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4961" w:rsidRPr="001C1103" w:rsidRDefault="00BB6F10" w:rsidP="008A1906">
      <w:pPr>
        <w:pStyle w:val="ad"/>
        <w:spacing w:before="120"/>
        <w:rPr>
          <w:rFonts w:ascii="Times New Roman" w:hAnsi="Times New Roman"/>
          <w:b/>
          <w:i/>
        </w:rPr>
      </w:pPr>
      <w:r w:rsidRPr="001C1103">
        <w:rPr>
          <w:rFonts w:ascii="Times New Roman" w:hAnsi="Times New Roman"/>
          <w:b/>
        </w:rPr>
        <w:t>3GPP TSG-RAN WG</w:t>
      </w:r>
      <w:r w:rsidR="001C1103" w:rsidRPr="001C1103">
        <w:rPr>
          <w:rFonts w:ascii="Times New Roman" w:eastAsiaTheme="minorEastAsia" w:hAnsi="Times New Roman"/>
          <w:b/>
          <w:lang w:eastAsia="zh-CN"/>
        </w:rPr>
        <w:t>2</w:t>
      </w:r>
      <w:r w:rsidRPr="001C1103">
        <w:rPr>
          <w:rFonts w:ascii="Times New Roman" w:hAnsi="Times New Roman"/>
          <w:b/>
        </w:rPr>
        <w:t xml:space="preserve"> </w:t>
      </w:r>
      <w:r w:rsidR="009A31B4">
        <w:rPr>
          <w:rFonts w:ascii="Times New Roman" w:eastAsiaTheme="minorEastAsia" w:hAnsi="Times New Roman" w:hint="eastAsia"/>
          <w:b/>
          <w:lang w:eastAsia="zh-CN"/>
        </w:rPr>
        <w:t>#</w:t>
      </w:r>
      <w:r w:rsidRPr="001C1103">
        <w:rPr>
          <w:rFonts w:ascii="Times New Roman" w:hAnsi="Times New Roman"/>
          <w:b/>
        </w:rPr>
        <w:t>NR</w:t>
      </w:r>
      <w:r w:rsidR="009A31B4">
        <w:rPr>
          <w:rFonts w:ascii="Times New Roman" w:eastAsiaTheme="minorEastAsia" w:hAnsi="Times New Roman" w:hint="eastAsia"/>
          <w:b/>
          <w:lang w:eastAsia="zh-CN"/>
        </w:rPr>
        <w:t>_</w:t>
      </w:r>
      <w:r w:rsidRPr="001C1103">
        <w:rPr>
          <w:rFonts w:ascii="Times New Roman" w:hAnsi="Times New Roman"/>
          <w:b/>
        </w:rPr>
        <w:t>AdHoc</w:t>
      </w:r>
      <w:r w:rsidR="009A31B4">
        <w:rPr>
          <w:rFonts w:ascii="Times New Roman" w:eastAsiaTheme="minorEastAsia" w:hAnsi="Times New Roman" w:hint="eastAsia"/>
          <w:b/>
          <w:lang w:eastAsia="zh-CN"/>
        </w:rPr>
        <w:t>#2</w:t>
      </w:r>
      <w:r w:rsidR="00FE557B" w:rsidRPr="001C1103">
        <w:rPr>
          <w:rFonts w:ascii="Times New Roman" w:hAnsi="Times New Roman"/>
          <w:b/>
        </w:rPr>
        <w:tab/>
      </w:r>
      <w:r w:rsidR="00FE557B" w:rsidRPr="001C1103">
        <w:rPr>
          <w:rFonts w:ascii="Times New Roman" w:hAnsi="Times New Roman"/>
          <w:b/>
        </w:rPr>
        <w:tab/>
      </w:r>
      <w:r w:rsidR="00FE557B" w:rsidRPr="001C1103">
        <w:rPr>
          <w:rFonts w:ascii="Times New Roman" w:hAnsi="Times New Roman"/>
          <w:b/>
        </w:rPr>
        <w:tab/>
      </w:r>
      <w:r w:rsidR="00FE557B" w:rsidRPr="001C1103">
        <w:rPr>
          <w:rFonts w:ascii="Times New Roman" w:hAnsi="Times New Roman"/>
          <w:b/>
        </w:rPr>
        <w:tab/>
      </w:r>
      <w:r w:rsidR="00FE557B" w:rsidRPr="001C1103">
        <w:rPr>
          <w:rFonts w:ascii="Times New Roman" w:hAnsi="Times New Roman"/>
          <w:b/>
        </w:rPr>
        <w:tab/>
      </w:r>
      <w:r w:rsidR="001C1103">
        <w:rPr>
          <w:rFonts w:ascii="Times New Roman" w:eastAsiaTheme="minorEastAsia" w:hAnsi="Times New Roman" w:hint="eastAsia"/>
          <w:b/>
          <w:lang w:eastAsia="zh-CN"/>
        </w:rPr>
        <w:t xml:space="preserve">         </w:t>
      </w:r>
      <w:r w:rsidR="00832C51">
        <w:rPr>
          <w:rFonts w:ascii="Times New Roman" w:eastAsiaTheme="minorEastAsia" w:hAnsi="Times New Roman" w:hint="eastAsia"/>
          <w:b/>
          <w:lang w:eastAsia="zh-CN"/>
        </w:rPr>
        <w:t xml:space="preserve">      </w:t>
      </w:r>
      <w:r w:rsidR="00832C51" w:rsidRPr="00832C51">
        <w:rPr>
          <w:rFonts w:ascii="Times New Roman" w:eastAsiaTheme="minorEastAsia" w:hAnsi="Times New Roman"/>
          <w:b/>
          <w:iCs/>
          <w:lang w:eastAsia="zh-CN"/>
        </w:rPr>
        <w:t>R2-1706658</w:t>
      </w:r>
    </w:p>
    <w:p w:rsidR="009D4A66" w:rsidRPr="001C1103" w:rsidRDefault="00BB6F10" w:rsidP="008A1906">
      <w:pPr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Times New Roman" w:hAnsi="Times New Roman"/>
          <w:b/>
          <w:color w:val="000000"/>
          <w:lang w:eastAsia="zh-CN"/>
        </w:rPr>
      </w:pPr>
      <w:r w:rsidRPr="001C1103">
        <w:rPr>
          <w:rFonts w:ascii="Times New Roman" w:eastAsia="Batang" w:hAnsi="Times New Roman"/>
          <w:b/>
          <w:color w:val="000000"/>
          <w:lang w:eastAsia="ja-JP"/>
        </w:rPr>
        <w:t>Qingdao</w:t>
      </w:r>
      <w:r w:rsidR="000D524A" w:rsidRPr="001C1103">
        <w:rPr>
          <w:rFonts w:ascii="Times New Roman" w:eastAsia="Batang" w:hAnsi="Times New Roman"/>
          <w:b/>
          <w:color w:val="000000"/>
          <w:lang w:eastAsia="ja-JP"/>
        </w:rPr>
        <w:t xml:space="preserve">, </w:t>
      </w:r>
      <w:r w:rsidR="00ED7B8A" w:rsidRPr="001C1103">
        <w:rPr>
          <w:rFonts w:ascii="Times New Roman" w:eastAsia="Batang" w:hAnsi="Times New Roman"/>
          <w:b/>
          <w:color w:val="000000"/>
          <w:lang w:eastAsia="ja-JP"/>
        </w:rPr>
        <w:t>China</w:t>
      </w:r>
      <w:r w:rsidR="009026E9" w:rsidRPr="001C1103">
        <w:rPr>
          <w:rFonts w:ascii="Times New Roman" w:eastAsia="Batang" w:hAnsi="Times New Roman"/>
          <w:b/>
          <w:color w:val="000000"/>
          <w:lang w:eastAsia="ja-JP"/>
        </w:rPr>
        <w:t xml:space="preserve">, </w:t>
      </w:r>
      <w:r w:rsidRPr="001C1103">
        <w:rPr>
          <w:rFonts w:ascii="Times New Roman" w:eastAsia="Batang" w:hAnsi="Times New Roman"/>
          <w:b/>
          <w:color w:val="000000"/>
          <w:lang w:eastAsia="ja-JP"/>
        </w:rPr>
        <w:t>27-29 June</w:t>
      </w:r>
      <w:r w:rsidR="000D524A" w:rsidRPr="001C1103">
        <w:rPr>
          <w:rFonts w:ascii="Times New Roman" w:eastAsia="Batang" w:hAnsi="Times New Roman"/>
          <w:b/>
          <w:color w:val="000000"/>
          <w:lang w:eastAsia="ja-JP"/>
        </w:rPr>
        <w:t xml:space="preserve"> 2017</w:t>
      </w:r>
    </w:p>
    <w:p w:rsidR="005C4961" w:rsidRPr="001C1103" w:rsidRDefault="005C4961" w:rsidP="008A1906">
      <w:pPr>
        <w:tabs>
          <w:tab w:val="left" w:pos="1985"/>
        </w:tabs>
        <w:spacing w:before="120" w:after="0" w:line="240" w:lineRule="auto"/>
        <w:rPr>
          <w:rFonts w:ascii="Times New Roman" w:hAnsi="Times New Roman"/>
          <w:b/>
          <w:lang w:eastAsia="zh-CN"/>
        </w:rPr>
      </w:pPr>
      <w:r w:rsidRPr="001C1103">
        <w:rPr>
          <w:rFonts w:ascii="Times New Roman" w:hAnsi="Times New Roman"/>
          <w:b/>
        </w:rPr>
        <w:t>Agenda Item:</w:t>
      </w:r>
      <w:r w:rsidRPr="001C1103">
        <w:rPr>
          <w:rFonts w:ascii="Times New Roman" w:hAnsi="Times New Roman"/>
          <w:b/>
        </w:rPr>
        <w:tab/>
      </w:r>
      <w:bookmarkStart w:id="0" w:name="Source"/>
      <w:bookmarkEnd w:id="0"/>
      <w:r w:rsidR="001C1103" w:rsidRPr="001C1103">
        <w:rPr>
          <w:rFonts w:ascii="Times New Roman" w:eastAsia="宋体" w:hAnsi="Times New Roman"/>
          <w:b/>
        </w:rPr>
        <w:t>10.2.6.2</w:t>
      </w:r>
    </w:p>
    <w:p w:rsidR="005C4961" w:rsidRPr="001C1103" w:rsidRDefault="005C4961" w:rsidP="008A1906">
      <w:pPr>
        <w:tabs>
          <w:tab w:val="left" w:pos="1985"/>
        </w:tabs>
        <w:spacing w:before="120" w:after="0" w:line="240" w:lineRule="auto"/>
        <w:rPr>
          <w:rFonts w:ascii="Times New Roman" w:hAnsi="Times New Roman"/>
          <w:b/>
          <w:lang w:eastAsia="zh-CN"/>
        </w:rPr>
      </w:pPr>
      <w:r w:rsidRPr="001C1103">
        <w:rPr>
          <w:rFonts w:ascii="Times New Roman" w:hAnsi="Times New Roman"/>
          <w:b/>
        </w:rPr>
        <w:t xml:space="preserve">Source: </w:t>
      </w:r>
      <w:r w:rsidRPr="001C1103">
        <w:rPr>
          <w:rFonts w:ascii="Times New Roman" w:hAnsi="Times New Roman"/>
          <w:b/>
        </w:rPr>
        <w:tab/>
      </w:r>
      <w:r w:rsidR="001C1103" w:rsidRPr="001C1103">
        <w:rPr>
          <w:rFonts w:ascii="Times New Roman" w:hAnsi="Times New Roman"/>
          <w:b/>
          <w:lang w:eastAsia="zh-CN"/>
        </w:rPr>
        <w:t xml:space="preserve">ZTE </w:t>
      </w:r>
      <w:r w:rsidR="001C1103" w:rsidRPr="001C1103">
        <w:rPr>
          <w:rFonts w:ascii="Times New Roman" w:eastAsia="楷体_GB2312" w:hAnsi="Times New Roman"/>
          <w:b/>
          <w:lang w:eastAsia="zh-CN"/>
        </w:rPr>
        <w:t>Corporation</w:t>
      </w:r>
    </w:p>
    <w:p w:rsidR="005C4961" w:rsidRPr="001C1103" w:rsidRDefault="005C4961" w:rsidP="008A1906">
      <w:pPr>
        <w:spacing w:before="120" w:after="0" w:line="240" w:lineRule="auto"/>
        <w:ind w:left="1988" w:hanging="1988"/>
        <w:rPr>
          <w:rFonts w:ascii="Times New Roman" w:hAnsi="Times New Roman"/>
          <w:b/>
        </w:rPr>
      </w:pPr>
      <w:r w:rsidRPr="001C1103">
        <w:rPr>
          <w:rFonts w:ascii="Times New Roman" w:hAnsi="Times New Roman"/>
          <w:b/>
        </w:rPr>
        <w:t xml:space="preserve">Title: </w:t>
      </w:r>
      <w:r w:rsidRPr="001C1103">
        <w:rPr>
          <w:rFonts w:ascii="Times New Roman" w:hAnsi="Times New Roman"/>
          <w:b/>
        </w:rPr>
        <w:tab/>
      </w:r>
      <w:r w:rsidR="00832C51" w:rsidRPr="00832C51">
        <w:rPr>
          <w:rFonts w:ascii="Times New Roman" w:eastAsia="楷体_GB2312" w:hAnsi="Times New Roman"/>
          <w:b/>
          <w:lang w:eastAsia="zh-CN"/>
        </w:rPr>
        <w:t>Consideration on the capability coordination in LTE/NR tight interworking</w:t>
      </w:r>
    </w:p>
    <w:p w:rsidR="001C1103" w:rsidRPr="001C1103" w:rsidRDefault="005C4961" w:rsidP="008A1906">
      <w:pPr>
        <w:tabs>
          <w:tab w:val="left" w:pos="1985"/>
        </w:tabs>
        <w:snapToGrid w:val="0"/>
        <w:spacing w:before="120" w:after="0" w:line="240" w:lineRule="auto"/>
        <w:ind w:left="1980" w:hanging="1980"/>
        <w:rPr>
          <w:rFonts w:ascii="Times New Roman" w:eastAsia="楷体_GB2312" w:hAnsi="Times New Roman"/>
          <w:b/>
          <w:lang w:eastAsia="zh-CN"/>
        </w:rPr>
      </w:pPr>
      <w:r w:rsidRPr="001C1103">
        <w:rPr>
          <w:rFonts w:ascii="Times New Roman" w:hAnsi="Times New Roman"/>
          <w:b/>
        </w:rPr>
        <w:t>Document for:</w:t>
      </w:r>
      <w:r w:rsidRPr="001C1103">
        <w:rPr>
          <w:rFonts w:ascii="Times New Roman" w:hAnsi="Times New Roman"/>
          <w:b/>
        </w:rPr>
        <w:tab/>
      </w:r>
      <w:bookmarkStart w:id="1" w:name="DocumentFor"/>
      <w:bookmarkEnd w:id="1"/>
      <w:r w:rsidR="001C1103" w:rsidRPr="001C1103">
        <w:rPr>
          <w:rFonts w:ascii="Times New Roman" w:eastAsia="楷体_GB2312" w:hAnsi="Times New Roman"/>
          <w:b/>
        </w:rPr>
        <w:t>Discussion and Approval</w:t>
      </w:r>
    </w:p>
    <w:p w:rsidR="001C1103" w:rsidRPr="001C1103" w:rsidRDefault="001C1103" w:rsidP="008A1906">
      <w:pPr>
        <w:keepNext/>
        <w:keepLines/>
        <w:pBdr>
          <w:top w:val="single" w:sz="12" w:space="3" w:color="auto"/>
        </w:pBdr>
        <w:tabs>
          <w:tab w:val="num" w:pos="432"/>
        </w:tabs>
        <w:snapToGrid w:val="0"/>
        <w:spacing w:before="120" w:after="0" w:line="240" w:lineRule="auto"/>
        <w:ind w:left="432" w:hanging="432"/>
        <w:outlineLvl w:val="0"/>
        <w:rPr>
          <w:rFonts w:ascii="Times New Roman" w:eastAsia="楷体_GB2312" w:hAnsi="Times New Roman"/>
          <w:sz w:val="36"/>
          <w:szCs w:val="20"/>
          <w:lang w:val="en-GB"/>
        </w:rPr>
      </w:pPr>
      <w:r>
        <w:rPr>
          <w:rFonts w:ascii="Times New Roman" w:eastAsia="楷体_GB2312" w:hAnsi="Times New Roman" w:hint="eastAsia"/>
          <w:sz w:val="36"/>
          <w:szCs w:val="20"/>
          <w:lang w:val="en-GB" w:eastAsia="zh-CN"/>
        </w:rPr>
        <w:t xml:space="preserve">1.  </w:t>
      </w:r>
      <w:r w:rsidRPr="001C1103">
        <w:rPr>
          <w:rFonts w:ascii="Times New Roman" w:eastAsia="楷体_GB2312" w:hAnsi="Times New Roman"/>
          <w:sz w:val="36"/>
          <w:szCs w:val="20"/>
          <w:lang w:val="en-GB"/>
        </w:rPr>
        <w:t>Introduction</w:t>
      </w:r>
    </w:p>
    <w:p w:rsidR="001C1103" w:rsidRPr="001C1103" w:rsidRDefault="00AC0AB6" w:rsidP="008A1906">
      <w:pPr>
        <w:tabs>
          <w:tab w:val="left" w:pos="1985"/>
        </w:tabs>
        <w:spacing w:before="120" w:after="0" w:line="240" w:lineRule="auto"/>
        <w:rPr>
          <w:rFonts w:ascii="Times New Roman" w:eastAsia="楷体_GB2312" w:hAnsi="Times New Roman"/>
          <w:sz w:val="21"/>
          <w:szCs w:val="20"/>
          <w:lang w:val="en-GB" w:eastAsia="zh-CN"/>
        </w:rPr>
      </w:pPr>
      <w:r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The following agreement has been achieved for the coordination of UE capability during </w:t>
      </w:r>
      <w:r w:rsidR="001C1103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>RAN2 #98</w:t>
      </w:r>
      <w:r>
        <w:rPr>
          <w:rFonts w:ascii="Times New Roman" w:eastAsia="楷体_GB2312" w:hAnsi="Times New Roman" w:hint="eastAsia"/>
          <w:sz w:val="21"/>
          <w:szCs w:val="20"/>
          <w:lang w:val="en-GB" w:eastAsia="zh-CN"/>
        </w:rPr>
        <w:t>:</w:t>
      </w:r>
    </w:p>
    <w:p w:rsidR="001C1103" w:rsidRDefault="001C1103" w:rsidP="008A190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426"/>
        </w:tabs>
        <w:ind w:left="426" w:hanging="284"/>
      </w:pPr>
      <w:r>
        <w:t>Agreements for capability coordination for EN-DC and NG-EN-DC</w:t>
      </w:r>
    </w:p>
    <w:p w:rsidR="001C1103" w:rsidRDefault="001C1103" w:rsidP="008A190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426"/>
        </w:tabs>
        <w:ind w:left="426" w:hanging="284"/>
      </w:pPr>
      <w:r>
        <w:t>1:</w:t>
      </w:r>
      <w:r>
        <w:tab/>
        <w:t>For each LTE BC in the UE capabilities at least the possible NR frequency bands that can operate with this LTE BC should be visible to the LTE MN.</w:t>
      </w:r>
    </w:p>
    <w:p w:rsidR="00AC0AB6" w:rsidRPr="002D7E02" w:rsidRDefault="00C33A79" w:rsidP="008A1906">
      <w:pPr>
        <w:tabs>
          <w:tab w:val="left" w:pos="1985"/>
        </w:tabs>
        <w:spacing w:before="120" w:after="0" w:line="240" w:lineRule="auto"/>
        <w:rPr>
          <w:rFonts w:ascii="Times New Roman" w:eastAsia="楷体_GB2312" w:hAnsi="Times New Roman"/>
          <w:sz w:val="21"/>
          <w:szCs w:val="20"/>
          <w:lang w:val="en-GB" w:eastAsia="zh-CN"/>
        </w:rPr>
      </w:pPr>
      <w:r>
        <w:rPr>
          <w:rFonts w:ascii="Times New Roman" w:eastAsia="楷体_GB2312" w:hAnsi="Times New Roman" w:hint="eastAsia"/>
          <w:sz w:val="21"/>
          <w:szCs w:val="20"/>
          <w:lang w:val="en-GB" w:eastAsia="zh-CN"/>
        </w:rPr>
        <w:t>Based on</w:t>
      </w:r>
      <w:r w:rsidR="002D7E02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 the above agreement and Email Discussion </w:t>
      </w:r>
      <w:r w:rsidR="002D7E02" w:rsidRPr="00C33A79">
        <w:rPr>
          <w:rFonts w:ascii="Times New Roman" w:eastAsia="楷体_GB2312" w:hAnsi="Times New Roman"/>
          <w:i/>
          <w:sz w:val="21"/>
          <w:szCs w:val="20"/>
          <w:lang w:val="en-GB" w:eastAsia="zh-CN"/>
        </w:rPr>
        <w:t>[98#29][NR] Capability coordination</w:t>
      </w:r>
      <w:r w:rsidR="002D7E02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, in this contribution </w:t>
      </w:r>
      <w:r w:rsidR="00AC0AB6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>we intend to clarify some issues and progress the coordination solution</w:t>
      </w:r>
      <w:r w:rsidR="002D7E02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>.</w:t>
      </w:r>
    </w:p>
    <w:p w:rsidR="001C1103" w:rsidRPr="001C1103" w:rsidRDefault="001C1103" w:rsidP="008A1906">
      <w:pPr>
        <w:keepNext/>
        <w:keepLines/>
        <w:pBdr>
          <w:top w:val="single" w:sz="12" w:space="3" w:color="auto"/>
        </w:pBdr>
        <w:tabs>
          <w:tab w:val="num" w:pos="432"/>
        </w:tabs>
        <w:snapToGrid w:val="0"/>
        <w:spacing w:before="120" w:after="0" w:line="240" w:lineRule="auto"/>
        <w:ind w:left="432" w:hanging="432"/>
        <w:outlineLvl w:val="0"/>
        <w:rPr>
          <w:rFonts w:ascii="Times New Roman" w:eastAsia="楷体_GB2312" w:hAnsi="Times New Roman"/>
          <w:sz w:val="36"/>
          <w:szCs w:val="20"/>
          <w:lang w:val="en-GB"/>
        </w:rPr>
      </w:pPr>
      <w:r>
        <w:rPr>
          <w:rFonts w:ascii="Times New Roman" w:eastAsia="楷体_GB2312" w:hAnsi="Times New Roman" w:hint="eastAsia"/>
          <w:sz w:val="36"/>
          <w:szCs w:val="20"/>
          <w:lang w:val="en-GB" w:eastAsia="zh-CN"/>
        </w:rPr>
        <w:t xml:space="preserve">2.  </w:t>
      </w:r>
      <w:r w:rsidRPr="001C1103">
        <w:rPr>
          <w:rFonts w:ascii="Times New Roman" w:eastAsia="楷体_GB2312" w:hAnsi="Times New Roman" w:hint="eastAsia"/>
          <w:sz w:val="36"/>
          <w:szCs w:val="20"/>
          <w:lang w:val="en-GB"/>
        </w:rPr>
        <w:t>Discussion</w:t>
      </w:r>
    </w:p>
    <w:p w:rsidR="001C1103" w:rsidRPr="001C1103" w:rsidRDefault="001C1103" w:rsidP="008A1906">
      <w:pPr>
        <w:pStyle w:val="2"/>
        <w:rPr>
          <w:rFonts w:ascii="Times New Roman" w:eastAsia="楷体_GB2312" w:hAnsi="Times New Roman"/>
          <w:b w:val="0"/>
          <w:color w:val="auto"/>
          <w:sz w:val="28"/>
          <w:szCs w:val="20"/>
          <w:lang w:val="en-GB"/>
        </w:rPr>
      </w:pPr>
      <w:r>
        <w:rPr>
          <w:rFonts w:ascii="Times New Roman" w:eastAsia="楷体_GB2312" w:hAnsi="Times New Roman" w:hint="eastAsia"/>
          <w:b w:val="0"/>
          <w:color w:val="auto"/>
          <w:sz w:val="28"/>
          <w:szCs w:val="20"/>
          <w:lang w:val="en-GB" w:eastAsia="zh-CN"/>
        </w:rPr>
        <w:t xml:space="preserve">2.1  </w:t>
      </w:r>
      <w:r w:rsidRPr="001C1103">
        <w:rPr>
          <w:rFonts w:ascii="Times New Roman" w:eastAsia="楷体_GB2312" w:hAnsi="Times New Roman" w:hint="eastAsia"/>
          <w:b w:val="0"/>
          <w:color w:val="auto"/>
          <w:sz w:val="28"/>
          <w:szCs w:val="20"/>
          <w:lang w:val="en-GB"/>
        </w:rPr>
        <w:t>Issues to be clarified</w:t>
      </w:r>
    </w:p>
    <w:p w:rsidR="001C1103" w:rsidRDefault="00EB1A7C" w:rsidP="008A1906">
      <w:pPr>
        <w:tabs>
          <w:tab w:val="left" w:pos="1985"/>
        </w:tabs>
        <w:spacing w:before="120" w:after="0" w:line="240" w:lineRule="auto"/>
        <w:rPr>
          <w:rFonts w:ascii="Times New Roman" w:eastAsia="楷体_GB2312" w:hAnsi="Times New Roman"/>
          <w:sz w:val="21"/>
          <w:szCs w:val="20"/>
          <w:lang w:val="en-GB" w:eastAsia="zh-CN"/>
        </w:rPr>
      </w:pPr>
      <w:r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In order to make the </w:t>
      </w:r>
      <w:r w:rsidR="00B73860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>structure</w:t>
      </w:r>
      <w:r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 of UE </w:t>
      </w:r>
      <w:r w:rsidR="00B73860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>c</w:t>
      </w:r>
      <w:r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apability coordination in MR-DC more </w:t>
      </w:r>
      <w:r w:rsidR="00B73860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>clearly</w:t>
      </w:r>
      <w:r>
        <w:rPr>
          <w:rFonts w:ascii="Times New Roman" w:eastAsia="楷体_GB2312" w:hAnsi="Times New Roman" w:hint="eastAsia"/>
          <w:sz w:val="21"/>
          <w:szCs w:val="20"/>
          <w:lang w:val="en-GB" w:eastAsia="zh-CN"/>
        </w:rPr>
        <w:t>, we think the r</w:t>
      </w:r>
      <w:r w:rsidRPr="00EB1A7C">
        <w:rPr>
          <w:rFonts w:ascii="Times New Roman" w:eastAsia="楷体_GB2312" w:hAnsi="Times New Roman"/>
          <w:sz w:val="21"/>
          <w:szCs w:val="20"/>
          <w:lang w:val="en-GB" w:eastAsia="zh-CN"/>
        </w:rPr>
        <w:t xml:space="preserve">eferent </w:t>
      </w:r>
      <w:r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of </w:t>
      </w:r>
      <w:r>
        <w:rPr>
          <w:rFonts w:ascii="Times New Roman" w:eastAsia="楷体_GB2312" w:hAnsi="Times New Roman"/>
          <w:sz w:val="21"/>
          <w:szCs w:val="20"/>
          <w:lang w:val="en-GB" w:eastAsia="zh-CN"/>
        </w:rPr>
        <w:t>“</w:t>
      </w:r>
      <w:r w:rsidRPr="00EB1A7C">
        <w:rPr>
          <w:rFonts w:ascii="Times New Roman" w:eastAsia="楷体_GB2312" w:hAnsi="Times New Roman"/>
          <w:i/>
          <w:sz w:val="21"/>
          <w:szCs w:val="20"/>
          <w:lang w:val="en-GB" w:eastAsia="zh-CN"/>
        </w:rPr>
        <w:t>NR frequency bands</w:t>
      </w:r>
      <w:r>
        <w:rPr>
          <w:rFonts w:ascii="Times New Roman" w:eastAsia="楷体_GB2312" w:hAnsi="Times New Roman"/>
          <w:sz w:val="21"/>
          <w:szCs w:val="20"/>
          <w:lang w:val="en-GB" w:eastAsia="zh-CN"/>
        </w:rPr>
        <w:t>”</w:t>
      </w:r>
      <w:r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 mentioned in the </w:t>
      </w:r>
      <w:r w:rsidR="00B73860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RAN2 #98 </w:t>
      </w:r>
      <w:r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agreement should be </w:t>
      </w:r>
      <w:r w:rsidR="00B73860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further </w:t>
      </w:r>
      <w:r w:rsidR="001356C0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specific, i.e. </w:t>
      </w:r>
      <w:r w:rsidR="001356C0" w:rsidRPr="00B73860">
        <w:rPr>
          <w:rFonts w:ascii="Times New Roman" w:eastAsia="楷体_GB2312" w:hAnsi="Times New Roman" w:hint="eastAsia"/>
          <w:i/>
          <w:sz w:val="21"/>
          <w:szCs w:val="20"/>
          <w:lang w:val="en-GB" w:eastAsia="zh-CN"/>
        </w:rPr>
        <w:t>w</w:t>
      </w:r>
      <w:r w:rsidR="00B73860" w:rsidRPr="00B73860">
        <w:rPr>
          <w:rFonts w:ascii="Times New Roman" w:eastAsia="楷体_GB2312" w:hAnsi="Times New Roman" w:hint="eastAsia"/>
          <w:i/>
          <w:sz w:val="21"/>
          <w:szCs w:val="20"/>
          <w:lang w:val="en-GB" w:eastAsia="zh-CN"/>
        </w:rPr>
        <w:t>hat do</w:t>
      </w:r>
      <w:r w:rsidR="00E34EC1" w:rsidRPr="00B73860">
        <w:rPr>
          <w:rFonts w:ascii="Times New Roman" w:eastAsia="楷体_GB2312" w:hAnsi="Times New Roman" w:hint="eastAsia"/>
          <w:i/>
          <w:sz w:val="21"/>
          <w:szCs w:val="20"/>
          <w:lang w:val="en-GB" w:eastAsia="zh-CN"/>
        </w:rPr>
        <w:t xml:space="preserve"> the </w:t>
      </w:r>
      <w:r w:rsidR="00E34EC1" w:rsidRPr="00B73860">
        <w:rPr>
          <w:rFonts w:ascii="Times New Roman" w:eastAsia="楷体_GB2312" w:hAnsi="Times New Roman"/>
          <w:i/>
          <w:sz w:val="21"/>
          <w:szCs w:val="20"/>
          <w:lang w:val="en-GB" w:eastAsia="zh-CN"/>
        </w:rPr>
        <w:t>“NR frequency bands”</w:t>
      </w:r>
      <w:r w:rsidR="00E34EC1" w:rsidRPr="00B73860">
        <w:rPr>
          <w:rFonts w:ascii="Times New Roman" w:eastAsia="楷体_GB2312" w:hAnsi="Times New Roman" w:hint="eastAsia"/>
          <w:i/>
          <w:sz w:val="21"/>
          <w:szCs w:val="20"/>
          <w:lang w:val="en-GB" w:eastAsia="zh-CN"/>
        </w:rPr>
        <w:t xml:space="preserve"> includ</w:t>
      </w:r>
      <w:r w:rsidR="001356C0" w:rsidRPr="00B73860">
        <w:rPr>
          <w:rFonts w:ascii="Times New Roman" w:eastAsia="楷体_GB2312" w:hAnsi="Times New Roman" w:hint="eastAsia"/>
          <w:i/>
          <w:sz w:val="21"/>
          <w:szCs w:val="20"/>
          <w:lang w:val="en-GB" w:eastAsia="zh-CN"/>
        </w:rPr>
        <w:t>e</w:t>
      </w:r>
      <w:r w:rsidR="00E34EC1" w:rsidRPr="00B73860">
        <w:rPr>
          <w:rFonts w:ascii="Times New Roman" w:eastAsia="楷体_GB2312" w:hAnsi="Times New Roman" w:hint="eastAsia"/>
          <w:i/>
          <w:sz w:val="21"/>
          <w:szCs w:val="20"/>
          <w:lang w:val="en-GB" w:eastAsia="zh-CN"/>
        </w:rPr>
        <w:t xml:space="preserve"> </w:t>
      </w:r>
      <w:r w:rsidR="00E34EC1" w:rsidRPr="00B73860">
        <w:rPr>
          <w:rFonts w:ascii="Times New Roman" w:eastAsia="楷体_GB2312" w:hAnsi="Times New Roman"/>
          <w:i/>
          <w:sz w:val="21"/>
          <w:szCs w:val="20"/>
          <w:lang w:val="en-GB" w:eastAsia="zh-CN"/>
        </w:rPr>
        <w:t>exactly</w:t>
      </w:r>
      <w:r w:rsidR="00E34EC1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>?</w:t>
      </w:r>
    </w:p>
    <w:p w:rsidR="00B06EB8" w:rsidRDefault="00E34EC1" w:rsidP="008A1906">
      <w:pPr>
        <w:tabs>
          <w:tab w:val="left" w:pos="426"/>
        </w:tabs>
        <w:spacing w:before="120" w:after="0" w:line="240" w:lineRule="auto"/>
        <w:rPr>
          <w:rFonts w:ascii="Times New Roman" w:eastAsia="楷体_GB2312" w:hAnsi="Times New Roman"/>
          <w:sz w:val="21"/>
          <w:szCs w:val="20"/>
          <w:lang w:val="en-GB" w:eastAsia="zh-CN"/>
        </w:rPr>
      </w:pPr>
      <w:r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Like the analysis in </w:t>
      </w:r>
      <w:fldSimple w:instr=" REF _Ref484789565 \r \h  \* MERGEFORMAT ">
        <w:r>
          <w:rPr>
            <w:rFonts w:ascii="Times New Roman" w:eastAsia="楷体_GB2312" w:hAnsi="Times New Roman"/>
            <w:sz w:val="21"/>
            <w:szCs w:val="20"/>
            <w:lang w:val="en-GB" w:eastAsia="zh-CN"/>
          </w:rPr>
          <w:t>[1]</w:t>
        </w:r>
      </w:fldSimple>
      <w:r>
        <w:rPr>
          <w:rFonts w:ascii="Times New Roman" w:eastAsia="楷体_GB2312" w:hAnsi="Times New Roman" w:hint="eastAsia"/>
          <w:sz w:val="21"/>
          <w:szCs w:val="20"/>
          <w:lang w:val="en-GB" w:eastAsia="zh-CN"/>
        </w:rPr>
        <w:t>, we think</w:t>
      </w:r>
      <w:r w:rsidR="00463E08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 </w:t>
      </w:r>
      <w:r w:rsidR="001356C0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the </w:t>
      </w:r>
      <w:r w:rsidR="00463E08">
        <w:rPr>
          <w:rFonts w:ascii="Times New Roman" w:eastAsia="楷体_GB2312" w:hAnsi="Times New Roman"/>
          <w:sz w:val="21"/>
          <w:szCs w:val="20"/>
          <w:lang w:val="en-GB" w:eastAsia="zh-CN"/>
        </w:rPr>
        <w:t>“</w:t>
      </w:r>
      <w:r w:rsidR="00463E08" w:rsidRPr="001356C0">
        <w:rPr>
          <w:rFonts w:ascii="Times New Roman" w:eastAsia="楷体_GB2312" w:hAnsi="Times New Roman"/>
          <w:i/>
          <w:sz w:val="21"/>
          <w:szCs w:val="20"/>
          <w:lang w:val="en-GB" w:eastAsia="zh-CN"/>
        </w:rPr>
        <w:t>NR frequency bands</w:t>
      </w:r>
      <w:r w:rsidR="00463E08">
        <w:rPr>
          <w:rFonts w:ascii="Times New Roman" w:eastAsia="楷体_GB2312" w:hAnsi="Times New Roman"/>
          <w:sz w:val="21"/>
          <w:szCs w:val="20"/>
          <w:lang w:val="en-GB" w:eastAsia="zh-CN"/>
        </w:rPr>
        <w:t>”</w:t>
      </w:r>
      <w:r w:rsidR="00463E08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 should include at least two kinds of </w:t>
      </w:r>
      <w:r w:rsidR="00463E08">
        <w:rPr>
          <w:rFonts w:ascii="Times New Roman" w:eastAsia="楷体_GB2312" w:hAnsi="Times New Roman"/>
          <w:sz w:val="21"/>
          <w:szCs w:val="20"/>
          <w:lang w:val="en-GB" w:eastAsia="zh-CN"/>
        </w:rPr>
        <w:t>“</w:t>
      </w:r>
      <w:r w:rsidR="00463E08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>band</w:t>
      </w:r>
      <w:r w:rsidR="00463E08">
        <w:rPr>
          <w:rFonts w:ascii="Times New Roman" w:eastAsia="楷体_GB2312" w:hAnsi="Times New Roman"/>
          <w:sz w:val="21"/>
          <w:szCs w:val="20"/>
          <w:lang w:val="en-GB" w:eastAsia="zh-CN"/>
        </w:rPr>
        <w:t>”</w:t>
      </w:r>
      <w:r w:rsidR="00463E08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: </w:t>
      </w:r>
    </w:p>
    <w:p w:rsidR="00B06EB8" w:rsidRDefault="00B06EB8" w:rsidP="008A1906">
      <w:pPr>
        <w:pStyle w:val="a7"/>
        <w:numPr>
          <w:ilvl w:val="0"/>
          <w:numId w:val="19"/>
        </w:numPr>
        <w:tabs>
          <w:tab w:val="left" w:pos="426"/>
        </w:tabs>
        <w:spacing w:before="120" w:after="0" w:line="240" w:lineRule="auto"/>
        <w:rPr>
          <w:rFonts w:ascii="Times New Roman" w:eastAsia="楷体_GB2312" w:hAnsi="Times New Roman"/>
          <w:sz w:val="21"/>
          <w:szCs w:val="20"/>
          <w:lang w:val="en-GB" w:eastAsia="zh-CN"/>
        </w:rPr>
      </w:pPr>
      <w:r w:rsidRPr="00B06EB8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>S</w:t>
      </w:r>
      <w:r w:rsidR="00463E08" w:rsidRPr="00B06EB8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ingle </w:t>
      </w:r>
      <w:r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NR </w:t>
      </w:r>
      <w:r w:rsidR="00463E08" w:rsidRPr="00B06EB8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>o</w:t>
      </w:r>
      <w:r>
        <w:rPr>
          <w:rFonts w:ascii="Times New Roman" w:eastAsia="楷体_GB2312" w:hAnsi="Times New Roman"/>
          <w:sz w:val="21"/>
          <w:szCs w:val="20"/>
          <w:lang w:val="en-GB" w:eastAsia="zh-CN"/>
        </w:rPr>
        <w:t>perating band</w:t>
      </w:r>
      <w:r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, similar to the LTE </w:t>
      </w:r>
      <w:r w:rsidRPr="00B06EB8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>o</w:t>
      </w:r>
      <w:r w:rsidRPr="00B06EB8">
        <w:rPr>
          <w:rFonts w:ascii="Times New Roman" w:eastAsia="楷体_GB2312" w:hAnsi="Times New Roman"/>
          <w:sz w:val="21"/>
          <w:szCs w:val="20"/>
          <w:lang w:val="en-GB" w:eastAsia="zh-CN"/>
        </w:rPr>
        <w:t>perating band</w:t>
      </w:r>
      <w:r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 defined in TS 36.101;</w:t>
      </w:r>
    </w:p>
    <w:p w:rsidR="00B06EB8" w:rsidRDefault="00B06EB8" w:rsidP="008A1906">
      <w:pPr>
        <w:pStyle w:val="a7"/>
        <w:numPr>
          <w:ilvl w:val="0"/>
          <w:numId w:val="19"/>
        </w:numPr>
        <w:tabs>
          <w:tab w:val="left" w:pos="426"/>
        </w:tabs>
        <w:spacing w:before="120" w:after="0" w:line="240" w:lineRule="auto"/>
        <w:rPr>
          <w:rFonts w:ascii="Times New Roman" w:eastAsia="楷体_GB2312" w:hAnsi="Times New Roman"/>
          <w:sz w:val="21"/>
          <w:szCs w:val="20"/>
          <w:lang w:val="en-GB" w:eastAsia="zh-CN"/>
        </w:rPr>
      </w:pPr>
      <w:r>
        <w:rPr>
          <w:rFonts w:ascii="Times New Roman" w:eastAsia="楷体_GB2312" w:hAnsi="Times New Roman" w:hint="eastAsia"/>
          <w:sz w:val="21"/>
          <w:szCs w:val="20"/>
          <w:lang w:val="en-GB" w:eastAsia="zh-CN"/>
        </w:rPr>
        <w:t>NR o</w:t>
      </w:r>
      <w:r w:rsidR="00463E08" w:rsidRPr="00B06EB8">
        <w:rPr>
          <w:rFonts w:ascii="Times New Roman" w:eastAsia="楷体_GB2312" w:hAnsi="Times New Roman"/>
          <w:sz w:val="21"/>
          <w:szCs w:val="20"/>
          <w:lang w:val="en-GB" w:eastAsia="zh-CN"/>
        </w:rPr>
        <w:t>perating band for CA</w:t>
      </w:r>
      <w:r w:rsidR="00463E08" w:rsidRPr="00B06EB8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, </w:t>
      </w:r>
      <w:r>
        <w:rPr>
          <w:rFonts w:ascii="Times New Roman" w:eastAsia="楷体_GB2312" w:hAnsi="Times New Roman" w:hint="eastAsia"/>
          <w:sz w:val="21"/>
          <w:szCs w:val="20"/>
          <w:lang w:val="en-GB" w:eastAsia="zh-CN"/>
        </w:rPr>
        <w:t>similar to the LTE o</w:t>
      </w:r>
      <w:r w:rsidRPr="00B06EB8">
        <w:rPr>
          <w:rFonts w:ascii="Times New Roman" w:eastAsia="楷体_GB2312" w:hAnsi="Times New Roman"/>
          <w:sz w:val="21"/>
          <w:szCs w:val="20"/>
          <w:lang w:val="en-GB" w:eastAsia="zh-CN"/>
        </w:rPr>
        <w:t>perating band for CA</w:t>
      </w:r>
      <w:r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 defined in TS 36.101(</w:t>
      </w:r>
      <w:r w:rsidR="00463E08" w:rsidRPr="00B06EB8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aka </w:t>
      </w:r>
      <w:r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supported </w:t>
      </w:r>
      <w:r w:rsidR="00463E08" w:rsidRPr="00B06EB8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>band combination</w:t>
      </w:r>
      <w:r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 </w:t>
      </w:r>
      <w:r w:rsidR="00B45BD0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as </w:t>
      </w:r>
      <w:r>
        <w:rPr>
          <w:rFonts w:ascii="Times New Roman" w:eastAsia="楷体_GB2312" w:hAnsi="Times New Roman" w:hint="eastAsia"/>
          <w:sz w:val="21"/>
          <w:szCs w:val="20"/>
          <w:lang w:val="en-GB" w:eastAsia="zh-CN"/>
        </w:rPr>
        <w:t>described in TS 36.306</w:t>
      </w:r>
      <w:r w:rsidR="00B45BD0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>/ 36.331</w:t>
      </w:r>
      <w:r>
        <w:rPr>
          <w:rFonts w:ascii="Times New Roman" w:eastAsia="楷体_GB2312" w:hAnsi="Times New Roman" w:hint="eastAsia"/>
          <w:sz w:val="21"/>
          <w:szCs w:val="20"/>
          <w:lang w:val="en-GB" w:eastAsia="zh-CN"/>
        </w:rPr>
        <w:t>).</w:t>
      </w:r>
    </w:p>
    <w:p w:rsidR="00E34EC1" w:rsidRPr="00B06EB8" w:rsidRDefault="00B45BD0" w:rsidP="008A1906">
      <w:pPr>
        <w:tabs>
          <w:tab w:val="left" w:pos="426"/>
        </w:tabs>
        <w:spacing w:before="120" w:after="0" w:line="240" w:lineRule="auto"/>
        <w:rPr>
          <w:rFonts w:ascii="Times New Roman" w:eastAsia="楷体_GB2312" w:hAnsi="Times New Roman"/>
          <w:sz w:val="21"/>
          <w:szCs w:val="20"/>
          <w:lang w:val="en-GB" w:eastAsia="zh-CN"/>
        </w:rPr>
      </w:pPr>
      <w:r>
        <w:rPr>
          <w:rFonts w:ascii="Times New Roman" w:eastAsia="楷体_GB2312" w:hAnsi="Times New Roman" w:hint="eastAsia"/>
          <w:sz w:val="21"/>
          <w:szCs w:val="20"/>
          <w:lang w:val="en-GB" w:eastAsia="zh-CN"/>
        </w:rPr>
        <w:t>I.e. in RAN2 #98, we agreed that</w:t>
      </w:r>
      <w:r w:rsidR="00463E08" w:rsidRPr="00B06EB8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 </w:t>
      </w:r>
      <w:r w:rsidR="00B06EB8" w:rsidRPr="00B06EB8">
        <w:rPr>
          <w:rFonts w:ascii="Times New Roman" w:eastAsia="楷体_GB2312" w:hAnsi="Times New Roman"/>
          <w:sz w:val="21"/>
          <w:szCs w:val="20"/>
          <w:lang w:val="en-GB" w:eastAsia="zh-CN"/>
        </w:rPr>
        <w:t>for EN-DC and NG-EN-DC</w:t>
      </w:r>
      <w:r w:rsidR="00B06EB8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, </w:t>
      </w:r>
      <w:r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there are at least </w:t>
      </w:r>
      <w:r w:rsidR="00B06EB8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the </w:t>
      </w:r>
      <w:r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NR </w:t>
      </w:r>
      <w:r w:rsidR="00B06EB8" w:rsidRPr="00B06EB8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>o</w:t>
      </w:r>
      <w:r w:rsidR="00B06EB8">
        <w:rPr>
          <w:rFonts w:ascii="Times New Roman" w:eastAsia="楷体_GB2312" w:hAnsi="Times New Roman"/>
          <w:sz w:val="21"/>
          <w:szCs w:val="20"/>
          <w:lang w:val="en-GB" w:eastAsia="zh-CN"/>
        </w:rPr>
        <w:t>perating band</w:t>
      </w:r>
      <w:r w:rsidR="00B06EB8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 and </w:t>
      </w:r>
      <w:r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NR </w:t>
      </w:r>
      <w:r w:rsidR="00B06EB8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>CA band combination</w:t>
      </w:r>
      <w:r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 </w:t>
      </w:r>
      <w:r w:rsidR="00B06EB8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which </w:t>
      </w:r>
      <w:r w:rsidR="00B06EB8" w:rsidRPr="00B06EB8">
        <w:rPr>
          <w:rFonts w:ascii="Times New Roman" w:eastAsia="楷体_GB2312" w:hAnsi="Times New Roman"/>
          <w:sz w:val="21"/>
          <w:szCs w:val="20"/>
          <w:lang w:val="en-GB" w:eastAsia="zh-CN"/>
        </w:rPr>
        <w:t xml:space="preserve">can </w:t>
      </w:r>
      <w:r w:rsidR="001C4275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be </w:t>
      </w:r>
      <w:r w:rsidR="00B06EB8" w:rsidRPr="00B06EB8">
        <w:rPr>
          <w:rFonts w:ascii="Times New Roman" w:eastAsia="楷体_GB2312" w:hAnsi="Times New Roman"/>
          <w:sz w:val="21"/>
          <w:szCs w:val="20"/>
          <w:lang w:val="en-GB" w:eastAsia="zh-CN"/>
        </w:rPr>
        <w:t>operate</w:t>
      </w:r>
      <w:r w:rsidR="001C4275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>d</w:t>
      </w:r>
      <w:r w:rsidR="00B06EB8" w:rsidRPr="00B06EB8">
        <w:rPr>
          <w:rFonts w:ascii="Times New Roman" w:eastAsia="楷体_GB2312" w:hAnsi="Times New Roman"/>
          <w:sz w:val="21"/>
          <w:szCs w:val="20"/>
          <w:lang w:val="en-GB" w:eastAsia="zh-CN"/>
        </w:rPr>
        <w:t xml:space="preserve"> with LTE </w:t>
      </w:r>
      <w:r w:rsidR="001C4275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serving </w:t>
      </w:r>
      <w:r w:rsidR="001C4275" w:rsidRPr="001C4275">
        <w:rPr>
          <w:rFonts w:ascii="Times New Roman" w:eastAsia="楷体_GB2312" w:hAnsi="Times New Roman"/>
          <w:sz w:val="21"/>
          <w:szCs w:val="20"/>
          <w:lang w:val="en-GB" w:eastAsia="zh-CN"/>
        </w:rPr>
        <w:t>frequency band</w:t>
      </w:r>
      <w:r w:rsidR="001C4275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>(s)</w:t>
      </w:r>
      <w:r>
        <w:rPr>
          <w:rFonts w:ascii="Times New Roman" w:eastAsia="楷体_GB2312" w:hAnsi="Times New Roman" w:hint="eastAsia"/>
          <w:sz w:val="21"/>
          <w:szCs w:val="20"/>
          <w:lang w:val="en-GB" w:eastAsia="zh-CN"/>
        </w:rPr>
        <w:t>. And this agreement means that</w:t>
      </w:r>
      <w:r w:rsidR="001C4275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 </w:t>
      </w:r>
      <w:r w:rsidR="00463E08" w:rsidRPr="00B06EB8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the </w:t>
      </w:r>
      <w:r w:rsidRPr="00B06EB8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combination </w:t>
      </w:r>
      <w:r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for </w:t>
      </w:r>
      <w:r w:rsidR="00463E08" w:rsidRPr="00B06EB8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MR-DC should </w:t>
      </w:r>
      <w:r w:rsidR="001C4275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at least </w:t>
      </w:r>
      <w:r w:rsidR="00463E08" w:rsidRPr="00B06EB8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include </w:t>
      </w:r>
      <w:r w:rsidR="001C4275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four kinds </w:t>
      </w:r>
      <w:r w:rsidR="009201E8" w:rsidRPr="009201E8">
        <w:rPr>
          <w:rFonts w:ascii="Times New Roman" w:eastAsia="楷体_GB2312" w:hAnsi="Times New Roman"/>
          <w:sz w:val="21"/>
          <w:szCs w:val="20"/>
          <w:lang w:val="en-GB" w:eastAsia="zh-CN"/>
        </w:rPr>
        <w:t>of band combination</w:t>
      </w:r>
      <w:r w:rsidR="009201E8" w:rsidRPr="009201E8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 </w:t>
      </w:r>
      <w:r>
        <w:rPr>
          <w:rFonts w:ascii="Times New Roman" w:eastAsia="楷体_GB2312" w:hAnsi="Times New Roman" w:hint="eastAsia"/>
          <w:sz w:val="21"/>
          <w:szCs w:val="20"/>
          <w:lang w:val="en-GB" w:eastAsia="zh-CN"/>
        </w:rPr>
        <w:t>which are shown in the</w:t>
      </w:r>
      <w:r w:rsidR="001C4275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 </w:t>
      </w:r>
      <w:r w:rsidR="00463E08" w:rsidRPr="00B06EB8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>following:</w:t>
      </w:r>
    </w:p>
    <w:p w:rsidR="00463E08" w:rsidRPr="00463E08" w:rsidRDefault="001C4275" w:rsidP="008A1906">
      <w:pPr>
        <w:pStyle w:val="a7"/>
        <w:numPr>
          <w:ilvl w:val="0"/>
          <w:numId w:val="18"/>
        </w:numPr>
        <w:tabs>
          <w:tab w:val="left" w:pos="426"/>
        </w:tabs>
        <w:spacing w:before="120" w:after="0" w:line="240" w:lineRule="auto"/>
        <w:rPr>
          <w:rFonts w:ascii="Times New Roman" w:eastAsia="楷体_GB2312" w:hAnsi="Times New Roman"/>
          <w:sz w:val="21"/>
          <w:szCs w:val="20"/>
          <w:lang w:val="en-GB" w:eastAsia="zh-CN"/>
        </w:rPr>
      </w:pPr>
      <w:r w:rsidRPr="00B06EB8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>MR-DC</w:t>
      </w:r>
      <w:r w:rsidRPr="00463E08">
        <w:rPr>
          <w:rFonts w:ascii="Times New Roman" w:eastAsia="楷体_GB2312" w:hAnsi="Times New Roman"/>
          <w:sz w:val="21"/>
          <w:szCs w:val="20"/>
          <w:lang w:val="en-GB" w:eastAsia="zh-CN"/>
        </w:rPr>
        <w:t xml:space="preserve"> </w:t>
      </w:r>
      <w:r w:rsidR="00463E08" w:rsidRPr="00463E08">
        <w:rPr>
          <w:rFonts w:ascii="Times New Roman" w:eastAsia="楷体_GB2312" w:hAnsi="Times New Roman"/>
          <w:sz w:val="21"/>
          <w:szCs w:val="20"/>
          <w:lang w:val="en-GB" w:eastAsia="zh-CN"/>
        </w:rPr>
        <w:t>Combination_1 (defined as combination of LTE Operating band and NR Operating band);</w:t>
      </w:r>
    </w:p>
    <w:p w:rsidR="00463E08" w:rsidRPr="00463E08" w:rsidRDefault="001C4275" w:rsidP="008A1906">
      <w:pPr>
        <w:pStyle w:val="a7"/>
        <w:numPr>
          <w:ilvl w:val="0"/>
          <w:numId w:val="18"/>
        </w:numPr>
        <w:tabs>
          <w:tab w:val="left" w:pos="426"/>
        </w:tabs>
        <w:spacing w:before="120" w:after="0" w:line="240" w:lineRule="auto"/>
        <w:rPr>
          <w:rFonts w:ascii="Times New Roman" w:eastAsia="楷体_GB2312" w:hAnsi="Times New Roman"/>
          <w:sz w:val="21"/>
          <w:szCs w:val="20"/>
          <w:lang w:val="en-GB" w:eastAsia="zh-CN"/>
        </w:rPr>
      </w:pPr>
      <w:r w:rsidRPr="00B06EB8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>MR-DC</w:t>
      </w:r>
      <w:r w:rsidRPr="00463E08">
        <w:rPr>
          <w:rFonts w:ascii="Times New Roman" w:eastAsia="楷体_GB2312" w:hAnsi="Times New Roman"/>
          <w:sz w:val="21"/>
          <w:szCs w:val="20"/>
          <w:lang w:val="en-GB" w:eastAsia="zh-CN"/>
        </w:rPr>
        <w:t xml:space="preserve"> </w:t>
      </w:r>
      <w:r w:rsidR="00463E08" w:rsidRPr="00463E08">
        <w:rPr>
          <w:rFonts w:ascii="Times New Roman" w:eastAsia="楷体_GB2312" w:hAnsi="Times New Roman"/>
          <w:sz w:val="21"/>
          <w:szCs w:val="20"/>
          <w:lang w:val="en-GB" w:eastAsia="zh-CN"/>
        </w:rPr>
        <w:t xml:space="preserve">Combination_2 (defined as combination of LTE CA </w:t>
      </w:r>
      <w:r w:rsidRPr="00B06EB8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>band combination</w:t>
      </w:r>
      <w:r w:rsidRPr="00463E08">
        <w:rPr>
          <w:rFonts w:ascii="Times New Roman" w:eastAsia="楷体_GB2312" w:hAnsi="Times New Roman"/>
          <w:sz w:val="21"/>
          <w:szCs w:val="20"/>
          <w:lang w:val="en-GB" w:eastAsia="zh-CN"/>
        </w:rPr>
        <w:t xml:space="preserve"> </w:t>
      </w:r>
      <w:r w:rsidR="00463E08" w:rsidRPr="00463E08">
        <w:rPr>
          <w:rFonts w:ascii="Times New Roman" w:eastAsia="楷体_GB2312" w:hAnsi="Times New Roman"/>
          <w:sz w:val="21"/>
          <w:szCs w:val="20"/>
          <w:lang w:val="en-GB" w:eastAsia="zh-CN"/>
        </w:rPr>
        <w:t>and NR Operating band);</w:t>
      </w:r>
    </w:p>
    <w:p w:rsidR="00463E08" w:rsidRPr="00463E08" w:rsidRDefault="001C4275" w:rsidP="008A1906">
      <w:pPr>
        <w:pStyle w:val="a7"/>
        <w:numPr>
          <w:ilvl w:val="0"/>
          <w:numId w:val="18"/>
        </w:numPr>
        <w:tabs>
          <w:tab w:val="left" w:pos="426"/>
        </w:tabs>
        <w:spacing w:before="120" w:after="0" w:line="240" w:lineRule="auto"/>
        <w:rPr>
          <w:rFonts w:ascii="Times New Roman" w:eastAsia="楷体_GB2312" w:hAnsi="Times New Roman"/>
          <w:sz w:val="21"/>
          <w:szCs w:val="20"/>
          <w:lang w:val="en-GB" w:eastAsia="zh-CN"/>
        </w:rPr>
      </w:pPr>
      <w:r w:rsidRPr="00B06EB8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>MR-DC</w:t>
      </w:r>
      <w:r w:rsidRPr="00463E08">
        <w:rPr>
          <w:rFonts w:ascii="Times New Roman" w:eastAsia="楷体_GB2312" w:hAnsi="Times New Roman"/>
          <w:sz w:val="21"/>
          <w:szCs w:val="20"/>
          <w:lang w:val="en-GB" w:eastAsia="zh-CN"/>
        </w:rPr>
        <w:t xml:space="preserve"> </w:t>
      </w:r>
      <w:r w:rsidR="00463E08" w:rsidRPr="00463E08">
        <w:rPr>
          <w:rFonts w:ascii="Times New Roman" w:eastAsia="楷体_GB2312" w:hAnsi="Times New Roman"/>
          <w:sz w:val="21"/>
          <w:szCs w:val="20"/>
          <w:lang w:val="en-GB" w:eastAsia="zh-CN"/>
        </w:rPr>
        <w:t>Combination_3 (defined as combination of LTE Operating band and NR CA</w:t>
      </w:r>
      <w:r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 </w:t>
      </w:r>
      <w:r w:rsidRPr="00B06EB8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>band combination</w:t>
      </w:r>
      <w:r w:rsidR="00463E08" w:rsidRPr="00463E08">
        <w:rPr>
          <w:rFonts w:ascii="Times New Roman" w:eastAsia="楷体_GB2312" w:hAnsi="Times New Roman"/>
          <w:sz w:val="21"/>
          <w:szCs w:val="20"/>
          <w:lang w:val="en-GB" w:eastAsia="zh-CN"/>
        </w:rPr>
        <w:t>);</w:t>
      </w:r>
    </w:p>
    <w:p w:rsidR="00463E08" w:rsidRDefault="001C4275" w:rsidP="008A1906">
      <w:pPr>
        <w:pStyle w:val="a7"/>
        <w:numPr>
          <w:ilvl w:val="0"/>
          <w:numId w:val="18"/>
        </w:numPr>
        <w:tabs>
          <w:tab w:val="left" w:pos="426"/>
        </w:tabs>
        <w:spacing w:before="120" w:after="0" w:line="240" w:lineRule="auto"/>
        <w:rPr>
          <w:rFonts w:ascii="Times New Roman" w:eastAsia="楷体_GB2312" w:hAnsi="Times New Roman"/>
          <w:sz w:val="21"/>
          <w:szCs w:val="20"/>
          <w:lang w:val="en-GB" w:eastAsia="zh-CN"/>
        </w:rPr>
      </w:pPr>
      <w:r w:rsidRPr="00B06EB8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>MR-DC</w:t>
      </w:r>
      <w:r w:rsidRPr="00463E08">
        <w:rPr>
          <w:rFonts w:ascii="Times New Roman" w:eastAsia="楷体_GB2312" w:hAnsi="Times New Roman"/>
          <w:sz w:val="21"/>
          <w:szCs w:val="20"/>
          <w:lang w:val="en-GB" w:eastAsia="zh-CN"/>
        </w:rPr>
        <w:t xml:space="preserve"> </w:t>
      </w:r>
      <w:r w:rsidR="00463E08" w:rsidRPr="00463E08">
        <w:rPr>
          <w:rFonts w:ascii="Times New Roman" w:eastAsia="楷体_GB2312" w:hAnsi="Times New Roman"/>
          <w:sz w:val="21"/>
          <w:szCs w:val="20"/>
          <w:lang w:val="en-GB" w:eastAsia="zh-CN"/>
        </w:rPr>
        <w:t xml:space="preserve">Combination_4 (defined as combination of LTE CA </w:t>
      </w:r>
      <w:r w:rsidRPr="00B06EB8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>band combination</w:t>
      </w:r>
      <w:r w:rsidRPr="00463E08">
        <w:rPr>
          <w:rFonts w:ascii="Times New Roman" w:eastAsia="楷体_GB2312" w:hAnsi="Times New Roman"/>
          <w:sz w:val="21"/>
          <w:szCs w:val="20"/>
          <w:lang w:val="en-GB" w:eastAsia="zh-CN"/>
        </w:rPr>
        <w:t xml:space="preserve"> </w:t>
      </w:r>
      <w:r w:rsidR="00463E08" w:rsidRPr="00463E08">
        <w:rPr>
          <w:rFonts w:ascii="Times New Roman" w:eastAsia="楷体_GB2312" w:hAnsi="Times New Roman"/>
          <w:sz w:val="21"/>
          <w:szCs w:val="20"/>
          <w:lang w:val="en-GB" w:eastAsia="zh-CN"/>
        </w:rPr>
        <w:t>and NR CA</w:t>
      </w:r>
      <w:r w:rsidRPr="001C4275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 </w:t>
      </w:r>
      <w:r w:rsidRPr="00B06EB8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>band combination</w:t>
      </w:r>
      <w:r w:rsidR="00463E08" w:rsidRPr="00463E08">
        <w:rPr>
          <w:rFonts w:ascii="Times New Roman" w:eastAsia="楷体_GB2312" w:hAnsi="Times New Roman"/>
          <w:sz w:val="21"/>
          <w:szCs w:val="20"/>
          <w:lang w:val="en-GB" w:eastAsia="zh-CN"/>
        </w:rPr>
        <w:t>)</w:t>
      </w:r>
      <w:r>
        <w:rPr>
          <w:rFonts w:ascii="Times New Roman" w:eastAsia="楷体_GB2312" w:hAnsi="Times New Roman" w:hint="eastAsia"/>
          <w:sz w:val="21"/>
          <w:szCs w:val="20"/>
          <w:lang w:val="en-GB" w:eastAsia="zh-CN"/>
        </w:rPr>
        <w:t>.</w:t>
      </w:r>
    </w:p>
    <w:p w:rsidR="00A864D1" w:rsidRPr="00A864D1" w:rsidRDefault="00A864D1" w:rsidP="008A1906">
      <w:pPr>
        <w:tabs>
          <w:tab w:val="left" w:pos="426"/>
        </w:tabs>
        <w:spacing w:before="120" w:after="0" w:line="240" w:lineRule="auto"/>
        <w:rPr>
          <w:rFonts w:ascii="Times New Roman" w:eastAsia="楷体_GB2312" w:hAnsi="Times New Roman"/>
          <w:sz w:val="21"/>
          <w:szCs w:val="20"/>
          <w:lang w:val="en-GB" w:eastAsia="zh-CN"/>
        </w:rPr>
      </w:pPr>
      <w:r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Therefore, based on the </w:t>
      </w:r>
      <w:r w:rsidR="00B45BD0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RAN2 # 98 </w:t>
      </w:r>
      <w:r>
        <w:rPr>
          <w:rFonts w:ascii="Times New Roman" w:eastAsia="楷体_GB2312" w:hAnsi="Times New Roman" w:hint="eastAsia"/>
          <w:sz w:val="21"/>
          <w:szCs w:val="20"/>
          <w:lang w:val="en-GB" w:eastAsia="zh-CN"/>
        </w:rPr>
        <w:t>agreement, we propose:</w:t>
      </w:r>
    </w:p>
    <w:p w:rsidR="00A864D1" w:rsidRPr="00A864D1" w:rsidRDefault="00463E08" w:rsidP="008A1906">
      <w:pPr>
        <w:tabs>
          <w:tab w:val="left" w:pos="426"/>
        </w:tabs>
        <w:spacing w:before="120" w:after="0" w:line="240" w:lineRule="auto"/>
        <w:rPr>
          <w:rFonts w:ascii="Times New Roman" w:eastAsia="楷体_GB2312" w:hAnsi="Times New Roman"/>
          <w:b/>
          <w:sz w:val="21"/>
          <w:szCs w:val="20"/>
          <w:lang w:val="en-GB" w:eastAsia="zh-CN"/>
        </w:rPr>
      </w:pPr>
      <w:r w:rsidRPr="00A864D1">
        <w:rPr>
          <w:rFonts w:ascii="Times New Roman" w:eastAsia="楷体_GB2312" w:hAnsi="Times New Roman"/>
          <w:b/>
          <w:sz w:val="20"/>
          <w:szCs w:val="20"/>
          <w:lang w:val="en-GB" w:eastAsia="zh-CN"/>
        </w:rPr>
        <w:t xml:space="preserve">Proposal 1: </w:t>
      </w:r>
      <w:r w:rsidR="009201E8">
        <w:rPr>
          <w:rFonts w:ascii="Times New Roman" w:eastAsia="楷体_GB2312" w:hAnsi="Times New Roman" w:hint="eastAsia"/>
          <w:b/>
          <w:sz w:val="20"/>
          <w:szCs w:val="20"/>
          <w:lang w:eastAsia="zh-CN"/>
        </w:rPr>
        <w:t>Th</w:t>
      </w:r>
      <w:r w:rsidR="00A864D1" w:rsidRPr="00A864D1">
        <w:rPr>
          <w:rFonts w:ascii="Times New Roman" w:eastAsia="楷体_GB2312" w:hAnsi="Times New Roman" w:hint="eastAsia"/>
          <w:b/>
          <w:sz w:val="21"/>
          <w:szCs w:val="20"/>
          <w:lang w:val="en-GB" w:eastAsia="zh-CN"/>
        </w:rPr>
        <w:t xml:space="preserve">e MR-DC combination should at least include four kinds </w:t>
      </w:r>
      <w:r w:rsidR="009201E8">
        <w:rPr>
          <w:rFonts w:ascii="Times New Roman" w:eastAsia="楷体_GB2312" w:hAnsi="Times New Roman" w:hint="eastAsia"/>
          <w:b/>
          <w:sz w:val="21"/>
          <w:szCs w:val="20"/>
          <w:lang w:val="en-GB" w:eastAsia="zh-CN"/>
        </w:rPr>
        <w:t xml:space="preserve">of band combination </w:t>
      </w:r>
      <w:r w:rsidR="00A864D1" w:rsidRPr="00A864D1">
        <w:rPr>
          <w:rFonts w:ascii="Times New Roman" w:eastAsia="楷体_GB2312" w:hAnsi="Times New Roman" w:hint="eastAsia"/>
          <w:b/>
          <w:sz w:val="21"/>
          <w:szCs w:val="20"/>
          <w:lang w:val="en-GB" w:eastAsia="zh-CN"/>
        </w:rPr>
        <w:t>as following:</w:t>
      </w:r>
    </w:p>
    <w:p w:rsidR="00A864D1" w:rsidRPr="00A864D1" w:rsidRDefault="00A864D1" w:rsidP="008A1906">
      <w:pPr>
        <w:pStyle w:val="a7"/>
        <w:numPr>
          <w:ilvl w:val="0"/>
          <w:numId w:val="20"/>
        </w:numPr>
        <w:tabs>
          <w:tab w:val="left" w:pos="426"/>
        </w:tabs>
        <w:spacing w:before="120" w:after="0" w:line="240" w:lineRule="auto"/>
        <w:rPr>
          <w:rFonts w:ascii="Times New Roman" w:eastAsia="楷体_GB2312" w:hAnsi="Times New Roman"/>
          <w:b/>
          <w:sz w:val="21"/>
          <w:szCs w:val="20"/>
          <w:lang w:val="en-GB" w:eastAsia="zh-CN"/>
        </w:rPr>
      </w:pPr>
      <w:r w:rsidRPr="00A864D1">
        <w:rPr>
          <w:rFonts w:ascii="Times New Roman" w:eastAsia="楷体_GB2312" w:hAnsi="Times New Roman" w:hint="eastAsia"/>
          <w:b/>
          <w:sz w:val="21"/>
          <w:szCs w:val="20"/>
          <w:lang w:val="en-GB" w:eastAsia="zh-CN"/>
        </w:rPr>
        <w:t>MR-DC</w:t>
      </w:r>
      <w:r w:rsidRPr="00A864D1">
        <w:rPr>
          <w:rFonts w:ascii="Times New Roman" w:eastAsia="楷体_GB2312" w:hAnsi="Times New Roman"/>
          <w:b/>
          <w:sz w:val="21"/>
          <w:szCs w:val="20"/>
          <w:lang w:val="en-GB" w:eastAsia="zh-CN"/>
        </w:rPr>
        <w:t xml:space="preserve"> Combination_1 (defined as combination of LTE Operating band and NR Operating band);</w:t>
      </w:r>
    </w:p>
    <w:p w:rsidR="00A864D1" w:rsidRPr="00A864D1" w:rsidRDefault="00A864D1" w:rsidP="008A1906">
      <w:pPr>
        <w:pStyle w:val="a7"/>
        <w:numPr>
          <w:ilvl w:val="0"/>
          <w:numId w:val="20"/>
        </w:numPr>
        <w:tabs>
          <w:tab w:val="left" w:pos="426"/>
        </w:tabs>
        <w:spacing w:before="120" w:after="0" w:line="240" w:lineRule="auto"/>
        <w:rPr>
          <w:rFonts w:ascii="Times New Roman" w:eastAsia="楷体_GB2312" w:hAnsi="Times New Roman"/>
          <w:b/>
          <w:sz w:val="21"/>
          <w:szCs w:val="20"/>
          <w:lang w:val="en-GB" w:eastAsia="zh-CN"/>
        </w:rPr>
      </w:pPr>
      <w:r w:rsidRPr="00A864D1">
        <w:rPr>
          <w:rFonts w:ascii="Times New Roman" w:eastAsia="楷体_GB2312" w:hAnsi="Times New Roman" w:hint="eastAsia"/>
          <w:b/>
          <w:sz w:val="21"/>
          <w:szCs w:val="20"/>
          <w:lang w:val="en-GB" w:eastAsia="zh-CN"/>
        </w:rPr>
        <w:t>MR-DC</w:t>
      </w:r>
      <w:r w:rsidRPr="00A864D1">
        <w:rPr>
          <w:rFonts w:ascii="Times New Roman" w:eastAsia="楷体_GB2312" w:hAnsi="Times New Roman"/>
          <w:b/>
          <w:sz w:val="21"/>
          <w:szCs w:val="20"/>
          <w:lang w:val="en-GB" w:eastAsia="zh-CN"/>
        </w:rPr>
        <w:t xml:space="preserve"> Combination_2 (defined as combination of LTE CA </w:t>
      </w:r>
      <w:r w:rsidRPr="00A864D1">
        <w:rPr>
          <w:rFonts w:ascii="Times New Roman" w:eastAsia="楷体_GB2312" w:hAnsi="Times New Roman" w:hint="eastAsia"/>
          <w:b/>
          <w:sz w:val="21"/>
          <w:szCs w:val="20"/>
          <w:lang w:val="en-GB" w:eastAsia="zh-CN"/>
        </w:rPr>
        <w:t>band combination</w:t>
      </w:r>
      <w:r w:rsidRPr="00A864D1">
        <w:rPr>
          <w:rFonts w:ascii="Times New Roman" w:eastAsia="楷体_GB2312" w:hAnsi="Times New Roman"/>
          <w:b/>
          <w:sz w:val="21"/>
          <w:szCs w:val="20"/>
          <w:lang w:val="en-GB" w:eastAsia="zh-CN"/>
        </w:rPr>
        <w:t xml:space="preserve"> and NR Operating band);</w:t>
      </w:r>
    </w:p>
    <w:p w:rsidR="00A864D1" w:rsidRPr="00A864D1" w:rsidRDefault="00A864D1" w:rsidP="008A1906">
      <w:pPr>
        <w:pStyle w:val="a7"/>
        <w:numPr>
          <w:ilvl w:val="0"/>
          <w:numId w:val="20"/>
        </w:numPr>
        <w:tabs>
          <w:tab w:val="left" w:pos="426"/>
        </w:tabs>
        <w:spacing w:before="120" w:after="0" w:line="240" w:lineRule="auto"/>
        <w:rPr>
          <w:rFonts w:ascii="Times New Roman" w:eastAsia="楷体_GB2312" w:hAnsi="Times New Roman"/>
          <w:b/>
          <w:sz w:val="21"/>
          <w:szCs w:val="20"/>
          <w:lang w:val="en-GB" w:eastAsia="zh-CN"/>
        </w:rPr>
      </w:pPr>
      <w:r w:rsidRPr="00A864D1">
        <w:rPr>
          <w:rFonts w:ascii="Times New Roman" w:eastAsia="楷体_GB2312" w:hAnsi="Times New Roman" w:hint="eastAsia"/>
          <w:b/>
          <w:sz w:val="21"/>
          <w:szCs w:val="20"/>
          <w:lang w:val="en-GB" w:eastAsia="zh-CN"/>
        </w:rPr>
        <w:t>MR-DC</w:t>
      </w:r>
      <w:r w:rsidRPr="00A864D1">
        <w:rPr>
          <w:rFonts w:ascii="Times New Roman" w:eastAsia="楷体_GB2312" w:hAnsi="Times New Roman"/>
          <w:b/>
          <w:sz w:val="21"/>
          <w:szCs w:val="20"/>
          <w:lang w:val="en-GB" w:eastAsia="zh-CN"/>
        </w:rPr>
        <w:t xml:space="preserve"> Combination_3 (defined as combination of LTE Operating band and NR CA</w:t>
      </w:r>
      <w:r w:rsidRPr="00A864D1">
        <w:rPr>
          <w:rFonts w:ascii="Times New Roman" w:eastAsia="楷体_GB2312" w:hAnsi="Times New Roman" w:hint="eastAsia"/>
          <w:b/>
          <w:sz w:val="21"/>
          <w:szCs w:val="20"/>
          <w:lang w:val="en-GB" w:eastAsia="zh-CN"/>
        </w:rPr>
        <w:t xml:space="preserve"> band combination</w:t>
      </w:r>
      <w:r w:rsidRPr="00A864D1">
        <w:rPr>
          <w:rFonts w:ascii="Times New Roman" w:eastAsia="楷体_GB2312" w:hAnsi="Times New Roman"/>
          <w:b/>
          <w:sz w:val="21"/>
          <w:szCs w:val="20"/>
          <w:lang w:val="en-GB" w:eastAsia="zh-CN"/>
        </w:rPr>
        <w:t>);</w:t>
      </w:r>
    </w:p>
    <w:p w:rsidR="00A864D1" w:rsidRPr="00A864D1" w:rsidRDefault="00A864D1" w:rsidP="008A1906">
      <w:pPr>
        <w:pStyle w:val="a7"/>
        <w:numPr>
          <w:ilvl w:val="0"/>
          <w:numId w:val="20"/>
        </w:numPr>
        <w:tabs>
          <w:tab w:val="left" w:pos="426"/>
        </w:tabs>
        <w:spacing w:before="120" w:after="0" w:line="240" w:lineRule="auto"/>
        <w:rPr>
          <w:rFonts w:ascii="Times New Roman" w:eastAsia="楷体_GB2312" w:hAnsi="Times New Roman"/>
          <w:b/>
          <w:sz w:val="21"/>
          <w:szCs w:val="20"/>
          <w:lang w:val="en-GB" w:eastAsia="zh-CN"/>
        </w:rPr>
      </w:pPr>
      <w:r w:rsidRPr="00A864D1">
        <w:rPr>
          <w:rFonts w:ascii="Times New Roman" w:eastAsia="楷体_GB2312" w:hAnsi="Times New Roman" w:hint="eastAsia"/>
          <w:b/>
          <w:sz w:val="21"/>
          <w:szCs w:val="20"/>
          <w:lang w:val="en-GB" w:eastAsia="zh-CN"/>
        </w:rPr>
        <w:lastRenderedPageBreak/>
        <w:t>MR-DC</w:t>
      </w:r>
      <w:r w:rsidRPr="00A864D1">
        <w:rPr>
          <w:rFonts w:ascii="Times New Roman" w:eastAsia="楷体_GB2312" w:hAnsi="Times New Roman"/>
          <w:b/>
          <w:sz w:val="21"/>
          <w:szCs w:val="20"/>
          <w:lang w:val="en-GB" w:eastAsia="zh-CN"/>
        </w:rPr>
        <w:t xml:space="preserve"> Combination_4 (defined as combination of LTE CA </w:t>
      </w:r>
      <w:r w:rsidRPr="00A864D1">
        <w:rPr>
          <w:rFonts w:ascii="Times New Roman" w:eastAsia="楷体_GB2312" w:hAnsi="Times New Roman" w:hint="eastAsia"/>
          <w:b/>
          <w:sz w:val="21"/>
          <w:szCs w:val="20"/>
          <w:lang w:val="en-GB" w:eastAsia="zh-CN"/>
        </w:rPr>
        <w:t>band combination</w:t>
      </w:r>
      <w:r w:rsidRPr="00A864D1">
        <w:rPr>
          <w:rFonts w:ascii="Times New Roman" w:eastAsia="楷体_GB2312" w:hAnsi="Times New Roman"/>
          <w:b/>
          <w:sz w:val="21"/>
          <w:szCs w:val="20"/>
          <w:lang w:val="en-GB" w:eastAsia="zh-CN"/>
        </w:rPr>
        <w:t xml:space="preserve"> and NR CA</w:t>
      </w:r>
      <w:r w:rsidRPr="00A864D1">
        <w:rPr>
          <w:rFonts w:ascii="Times New Roman" w:eastAsia="楷体_GB2312" w:hAnsi="Times New Roman" w:hint="eastAsia"/>
          <w:b/>
          <w:sz w:val="21"/>
          <w:szCs w:val="20"/>
          <w:lang w:val="en-GB" w:eastAsia="zh-CN"/>
        </w:rPr>
        <w:t xml:space="preserve"> band combination</w:t>
      </w:r>
      <w:r w:rsidRPr="00A864D1">
        <w:rPr>
          <w:rFonts w:ascii="Times New Roman" w:eastAsia="楷体_GB2312" w:hAnsi="Times New Roman"/>
          <w:b/>
          <w:sz w:val="21"/>
          <w:szCs w:val="20"/>
          <w:lang w:val="en-GB" w:eastAsia="zh-CN"/>
        </w:rPr>
        <w:t>)</w:t>
      </w:r>
      <w:r w:rsidRPr="00A864D1">
        <w:rPr>
          <w:rFonts w:ascii="Times New Roman" w:eastAsia="楷体_GB2312" w:hAnsi="Times New Roman" w:hint="eastAsia"/>
          <w:b/>
          <w:sz w:val="21"/>
          <w:szCs w:val="20"/>
          <w:lang w:val="en-GB" w:eastAsia="zh-CN"/>
        </w:rPr>
        <w:t>.</w:t>
      </w:r>
    </w:p>
    <w:p w:rsidR="00B469EB" w:rsidRDefault="00B469EB" w:rsidP="008A1906">
      <w:pPr>
        <w:tabs>
          <w:tab w:val="left" w:pos="567"/>
        </w:tabs>
        <w:adjustRightInd w:val="0"/>
        <w:snapToGrid w:val="0"/>
        <w:spacing w:before="120" w:after="0"/>
        <w:rPr>
          <w:rFonts w:ascii="Times New Roman" w:eastAsia="楷体_GB2312" w:hAnsi="Times New Roman"/>
          <w:sz w:val="21"/>
          <w:szCs w:val="20"/>
          <w:lang w:val="en-GB" w:eastAsia="zh-CN"/>
        </w:rPr>
      </w:pPr>
    </w:p>
    <w:p w:rsidR="00D92EB5" w:rsidRPr="00C06A66" w:rsidRDefault="00C06A66" w:rsidP="008A1906">
      <w:pPr>
        <w:tabs>
          <w:tab w:val="left" w:pos="426"/>
        </w:tabs>
        <w:spacing w:before="120" w:after="0" w:line="240" w:lineRule="auto"/>
        <w:rPr>
          <w:rFonts w:ascii="Times New Roman" w:eastAsia="楷体_GB2312" w:hAnsi="Times New Roman"/>
          <w:sz w:val="21"/>
          <w:szCs w:val="20"/>
          <w:lang w:val="en-GB" w:eastAsia="zh-CN"/>
        </w:rPr>
      </w:pPr>
      <w:r>
        <w:rPr>
          <w:rFonts w:ascii="Times New Roman" w:eastAsia="楷体_GB2312" w:hAnsi="Times New Roman" w:hint="eastAsia"/>
          <w:sz w:val="21"/>
          <w:szCs w:val="20"/>
          <w:lang w:val="en-GB" w:eastAsia="zh-CN"/>
        </w:rPr>
        <w:t>In addition,</w:t>
      </w:r>
      <w:r w:rsidR="00A1268F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 based on</w:t>
      </w:r>
      <w:r w:rsidR="00D92EB5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 the format of LTE </w:t>
      </w:r>
      <w:r w:rsidR="00D92EB5" w:rsidRPr="00B06EB8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>o</w:t>
      </w:r>
      <w:r w:rsidR="00D92EB5">
        <w:rPr>
          <w:rFonts w:ascii="Times New Roman" w:eastAsia="楷体_GB2312" w:hAnsi="Times New Roman"/>
          <w:sz w:val="21"/>
          <w:szCs w:val="20"/>
          <w:lang w:val="en-GB" w:eastAsia="zh-CN"/>
        </w:rPr>
        <w:t>perating band</w:t>
      </w:r>
      <w:r w:rsidR="00D92EB5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 defined in TS 36.101</w:t>
      </w:r>
      <w:r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 (</w:t>
      </w:r>
      <w:r w:rsidRPr="00C06A66">
        <w:rPr>
          <w:rFonts w:ascii="Times New Roman" w:eastAsia="楷体_GB2312" w:hAnsi="Times New Roman"/>
          <w:sz w:val="21"/>
          <w:szCs w:val="20"/>
          <w:lang w:val="en-GB" w:eastAsia="zh-CN"/>
        </w:rPr>
        <w:t>extract</w:t>
      </w:r>
      <w:r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ing </w:t>
      </w:r>
      <w:r w:rsidR="00A1268F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>part of definition table for reference</w:t>
      </w:r>
      <w:r>
        <w:rPr>
          <w:rFonts w:ascii="Times New Roman" w:eastAsia="楷体_GB2312" w:hAnsi="Times New Roman" w:hint="eastAsia"/>
          <w:sz w:val="21"/>
          <w:szCs w:val="20"/>
          <w:lang w:val="en-GB" w:eastAsia="zh-CN"/>
        </w:rPr>
        <w:t>)</w:t>
      </w:r>
      <w:r w:rsidR="00D92EB5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, </w:t>
      </w:r>
      <w:r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it could assume that </w:t>
      </w:r>
      <w:r w:rsidR="00A1268F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the </w:t>
      </w:r>
      <w:r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NR </w:t>
      </w:r>
      <w:r w:rsidRPr="00B06EB8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>o</w:t>
      </w:r>
      <w:r>
        <w:rPr>
          <w:rFonts w:ascii="Times New Roman" w:eastAsia="楷体_GB2312" w:hAnsi="Times New Roman"/>
          <w:sz w:val="21"/>
          <w:szCs w:val="20"/>
          <w:lang w:val="en-GB" w:eastAsia="zh-CN"/>
        </w:rPr>
        <w:t>perating band</w:t>
      </w:r>
      <w:r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 will be defined in the same way, i.e. there would also be </w:t>
      </w:r>
      <w:r w:rsidRPr="00C06A66">
        <w:rPr>
          <w:rFonts w:ascii="Times New Roman" w:eastAsia="楷体_GB2312" w:hAnsi="Times New Roman"/>
          <w:i/>
          <w:sz w:val="21"/>
          <w:szCs w:val="20"/>
          <w:lang w:val="en-GB" w:eastAsia="zh-CN"/>
        </w:rPr>
        <w:t xml:space="preserve">FreqBandIndicator </w:t>
      </w:r>
      <w:r w:rsidRPr="00C06A66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(FBI) </w:t>
      </w:r>
      <w:r w:rsidRPr="00C06A66">
        <w:rPr>
          <w:rFonts w:ascii="Times New Roman" w:eastAsia="楷体_GB2312" w:hAnsi="Times New Roman"/>
          <w:sz w:val="21"/>
          <w:szCs w:val="20"/>
          <w:lang w:val="en-GB" w:eastAsia="zh-CN"/>
        </w:rPr>
        <w:t xml:space="preserve">indicates the </w:t>
      </w:r>
      <w:r w:rsidR="00A1268F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specific information of </w:t>
      </w:r>
      <w:r>
        <w:rPr>
          <w:rFonts w:ascii="Times New Roman" w:eastAsia="楷体_GB2312" w:hAnsi="Times New Roman" w:hint="eastAsia"/>
          <w:sz w:val="21"/>
          <w:szCs w:val="20"/>
          <w:lang w:val="en-GB" w:eastAsia="zh-CN"/>
        </w:rPr>
        <w:t>NR</w:t>
      </w:r>
      <w:r w:rsidRPr="00C06A66">
        <w:rPr>
          <w:rFonts w:ascii="Times New Roman" w:eastAsia="楷体_GB2312" w:hAnsi="Times New Roman"/>
          <w:sz w:val="21"/>
          <w:szCs w:val="20"/>
          <w:lang w:val="en-GB" w:eastAsia="zh-CN"/>
        </w:rPr>
        <w:t xml:space="preserve"> operating band</w:t>
      </w:r>
      <w:r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. Then as the legacy mechanism of inter-RAT measurement, LTE MN could configure the </w:t>
      </w:r>
      <w:r w:rsidR="00A1268F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>appropriate</w:t>
      </w:r>
      <w:r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 measurement object of NR carrier to </w:t>
      </w:r>
      <w:r w:rsidR="00A1268F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the </w:t>
      </w:r>
      <w:r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UE just through comprehending the supported FBI of NR </w:t>
      </w:r>
      <w:r w:rsidR="00A1268F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RAT </w:t>
      </w:r>
      <w:r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which is included in </w:t>
      </w:r>
      <w:r w:rsidRPr="00C06A66">
        <w:rPr>
          <w:rFonts w:ascii="Times New Roman" w:eastAsia="楷体_GB2312" w:hAnsi="Times New Roman"/>
          <w:i/>
          <w:sz w:val="21"/>
          <w:szCs w:val="20"/>
          <w:lang w:eastAsia="zh-CN"/>
        </w:rPr>
        <w:t>UE-EUTRA-Capability</w:t>
      </w:r>
      <w:r>
        <w:rPr>
          <w:rFonts w:ascii="Times New Roman" w:eastAsia="楷体_GB2312" w:hAnsi="Times New Roman" w:hint="eastAsia"/>
          <w:sz w:val="21"/>
          <w:szCs w:val="20"/>
          <w:lang w:eastAsia="zh-CN"/>
        </w:rPr>
        <w:t>.</w:t>
      </w:r>
      <w:r w:rsidR="00762CBF">
        <w:rPr>
          <w:rFonts w:ascii="Times New Roman" w:eastAsia="楷体_GB2312" w:hAnsi="Times New Roman" w:hint="eastAsia"/>
          <w:sz w:val="21"/>
          <w:szCs w:val="20"/>
          <w:lang w:eastAsia="zh-CN"/>
        </w:rPr>
        <w:t xml:space="preserve"> At least from this point of view, the FBI of NR is visible to LTE MN is enough, as said in the agreement.</w:t>
      </w:r>
    </w:p>
    <w:p w:rsidR="00C06A66" w:rsidRPr="00C06A66" w:rsidRDefault="00C06A66" w:rsidP="008A1906">
      <w:pPr>
        <w:tabs>
          <w:tab w:val="left" w:pos="426"/>
        </w:tabs>
        <w:spacing w:before="120" w:after="0" w:line="240" w:lineRule="auto"/>
        <w:jc w:val="center"/>
        <w:rPr>
          <w:rFonts w:ascii="Times New Roman" w:eastAsia="楷体_GB2312" w:hAnsi="Times New Roman"/>
          <w:b/>
          <w:sz w:val="21"/>
          <w:szCs w:val="20"/>
          <w:lang w:val="en-GB" w:eastAsia="zh-CN"/>
        </w:rPr>
      </w:pPr>
      <w:r w:rsidRPr="00C06A66">
        <w:rPr>
          <w:rFonts w:ascii="Times New Roman" w:eastAsia="楷体_GB2312" w:hAnsi="Times New Roman"/>
          <w:b/>
          <w:sz w:val="21"/>
          <w:szCs w:val="20"/>
          <w:lang w:val="en-GB" w:eastAsia="zh-CN"/>
        </w:rPr>
        <w:t>Table 5.5-1 E-UTRA operating bands</w:t>
      </w:r>
    </w:p>
    <w:tbl>
      <w:tblPr>
        <w:tblW w:w="8531" w:type="dxa"/>
        <w:jc w:val="center"/>
        <w:tblLook w:val="0000"/>
      </w:tblPr>
      <w:tblGrid>
        <w:gridCol w:w="1276"/>
        <w:gridCol w:w="1349"/>
        <w:gridCol w:w="569"/>
        <w:gridCol w:w="1292"/>
        <w:gridCol w:w="1367"/>
        <w:gridCol w:w="361"/>
        <w:gridCol w:w="1321"/>
        <w:gridCol w:w="996"/>
      </w:tblGrid>
      <w:tr w:rsidR="00C06A66" w:rsidRPr="00C06A66" w:rsidTr="00EB2FB5">
        <w:trPr>
          <w:jc w:val="center"/>
        </w:trPr>
        <w:tc>
          <w:tcPr>
            <w:tcW w:w="10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6A66" w:rsidRPr="00C06A66" w:rsidRDefault="00C06A66" w:rsidP="008A1906">
            <w:pPr>
              <w:pStyle w:val="TAH"/>
              <w:rPr>
                <w:rFonts w:cs="Arial"/>
                <w:sz w:val="20"/>
              </w:rPr>
            </w:pPr>
            <w:r w:rsidRPr="00C06A66">
              <w:rPr>
                <w:rFonts w:cs="Arial"/>
                <w:sz w:val="20"/>
              </w:rPr>
              <w:t>E</w:t>
            </w:r>
            <w:r w:rsidRPr="00C06A66">
              <w:rPr>
                <w:rFonts w:cs="Arial"/>
                <w:sz w:val="20"/>
              </w:rPr>
              <w:noBreakHyphen/>
              <w:t>UTRA Operating Band</w:t>
            </w:r>
          </w:p>
        </w:tc>
        <w:tc>
          <w:tcPr>
            <w:tcW w:w="2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66" w:rsidRPr="00C06A66" w:rsidRDefault="00C06A66" w:rsidP="008A1906">
            <w:pPr>
              <w:pStyle w:val="TAH"/>
              <w:rPr>
                <w:rFonts w:cs="Arial"/>
                <w:sz w:val="20"/>
              </w:rPr>
            </w:pPr>
            <w:r w:rsidRPr="00C06A66">
              <w:rPr>
                <w:rFonts w:cs="Arial"/>
                <w:sz w:val="20"/>
              </w:rPr>
              <w:t>Uplink (UL) operating band</w:t>
            </w:r>
            <w:r w:rsidRPr="00C06A66">
              <w:rPr>
                <w:rFonts w:cs="Arial"/>
                <w:sz w:val="20"/>
              </w:rPr>
              <w:br/>
              <w:t>BS receive</w:t>
            </w:r>
            <w:r w:rsidRPr="00C06A66">
              <w:rPr>
                <w:rFonts w:cs="Arial"/>
                <w:sz w:val="20"/>
              </w:rPr>
              <w:br/>
              <w:t>UE transmit</w:t>
            </w:r>
          </w:p>
        </w:tc>
        <w:tc>
          <w:tcPr>
            <w:tcW w:w="276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66" w:rsidRPr="00C06A66" w:rsidRDefault="00C06A66" w:rsidP="008A1906">
            <w:pPr>
              <w:pStyle w:val="TAH"/>
              <w:rPr>
                <w:rFonts w:cs="Arial"/>
                <w:sz w:val="20"/>
              </w:rPr>
            </w:pPr>
            <w:r w:rsidRPr="00C06A66">
              <w:rPr>
                <w:rFonts w:cs="Arial"/>
                <w:sz w:val="20"/>
              </w:rPr>
              <w:t>Downlink (DL) operating band</w:t>
            </w:r>
            <w:r w:rsidRPr="00C06A66">
              <w:rPr>
                <w:rFonts w:cs="Arial"/>
                <w:sz w:val="20"/>
              </w:rPr>
              <w:br/>
              <w:t xml:space="preserve">BS transmit </w:t>
            </w:r>
            <w:r w:rsidRPr="00C06A66">
              <w:rPr>
                <w:rFonts w:cs="Arial"/>
                <w:sz w:val="20"/>
              </w:rPr>
              <w:br/>
              <w:t>UE receive</w:t>
            </w:r>
          </w:p>
        </w:tc>
        <w:tc>
          <w:tcPr>
            <w:tcW w:w="9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A66" w:rsidRPr="00C06A66" w:rsidRDefault="00C06A66" w:rsidP="008A1906">
            <w:pPr>
              <w:pStyle w:val="TAH"/>
              <w:rPr>
                <w:rFonts w:cs="Arial"/>
                <w:sz w:val="20"/>
              </w:rPr>
            </w:pPr>
            <w:r w:rsidRPr="00C06A66">
              <w:rPr>
                <w:rFonts w:cs="Arial"/>
                <w:sz w:val="20"/>
              </w:rPr>
              <w:t>Duplex Mode</w:t>
            </w:r>
          </w:p>
        </w:tc>
      </w:tr>
      <w:tr w:rsidR="00C06A66" w:rsidRPr="00C06A66" w:rsidTr="00EB2FB5">
        <w:trPr>
          <w:jc w:val="center"/>
        </w:trPr>
        <w:tc>
          <w:tcPr>
            <w:tcW w:w="10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66" w:rsidRPr="00C06A66" w:rsidRDefault="00C06A66" w:rsidP="008A1906">
            <w:pPr>
              <w:pStyle w:val="TAH"/>
              <w:rPr>
                <w:rFonts w:cs="Arial"/>
                <w:sz w:val="20"/>
              </w:rPr>
            </w:pPr>
          </w:p>
        </w:tc>
        <w:tc>
          <w:tcPr>
            <w:tcW w:w="2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66" w:rsidRPr="00C06A66" w:rsidRDefault="00C06A66" w:rsidP="008A1906">
            <w:pPr>
              <w:pStyle w:val="TAH"/>
              <w:rPr>
                <w:rFonts w:cs="Arial"/>
                <w:sz w:val="20"/>
              </w:rPr>
            </w:pPr>
            <w:r w:rsidRPr="00C06A66">
              <w:rPr>
                <w:rFonts w:cs="Arial"/>
                <w:sz w:val="20"/>
              </w:rPr>
              <w:t>F</w:t>
            </w:r>
            <w:r w:rsidRPr="00C06A66">
              <w:rPr>
                <w:rFonts w:cs="Arial"/>
                <w:sz w:val="20"/>
                <w:vertAlign w:val="subscript"/>
              </w:rPr>
              <w:t>UL_low</w:t>
            </w:r>
            <w:r w:rsidRPr="00C06A66">
              <w:rPr>
                <w:rFonts w:cs="Arial"/>
                <w:sz w:val="20"/>
              </w:rPr>
              <w:t xml:space="preserve">   –  F</w:t>
            </w:r>
            <w:r w:rsidRPr="00C06A66">
              <w:rPr>
                <w:rFonts w:cs="Arial"/>
                <w:sz w:val="20"/>
                <w:vertAlign w:val="subscript"/>
              </w:rPr>
              <w:t>UL_high</w:t>
            </w:r>
          </w:p>
        </w:tc>
        <w:tc>
          <w:tcPr>
            <w:tcW w:w="276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66" w:rsidRPr="00C06A66" w:rsidRDefault="00C06A66" w:rsidP="008A1906">
            <w:pPr>
              <w:pStyle w:val="TAH"/>
              <w:rPr>
                <w:rFonts w:cs="Arial"/>
                <w:sz w:val="20"/>
              </w:rPr>
            </w:pPr>
            <w:r w:rsidRPr="00C06A66">
              <w:rPr>
                <w:rFonts w:cs="Arial"/>
                <w:sz w:val="20"/>
              </w:rPr>
              <w:t>F</w:t>
            </w:r>
            <w:r w:rsidRPr="00C06A66">
              <w:rPr>
                <w:rFonts w:cs="Arial"/>
                <w:sz w:val="20"/>
                <w:vertAlign w:val="subscript"/>
              </w:rPr>
              <w:t>DL_low</w:t>
            </w:r>
            <w:r w:rsidRPr="00C06A66">
              <w:rPr>
                <w:rFonts w:cs="Arial"/>
                <w:sz w:val="20"/>
              </w:rPr>
              <w:t xml:space="preserve">  –  F</w:t>
            </w:r>
            <w:r w:rsidRPr="00C06A66">
              <w:rPr>
                <w:rFonts w:cs="Arial"/>
                <w:sz w:val="20"/>
                <w:vertAlign w:val="subscript"/>
              </w:rPr>
              <w:t>DL_high</w:t>
            </w:r>
          </w:p>
        </w:tc>
        <w:tc>
          <w:tcPr>
            <w:tcW w:w="9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A66" w:rsidRPr="00C06A66" w:rsidRDefault="00C06A66" w:rsidP="008A1906">
            <w:pPr>
              <w:pStyle w:val="TAC"/>
              <w:rPr>
                <w:rFonts w:cs="Arial"/>
                <w:sz w:val="20"/>
              </w:rPr>
            </w:pPr>
          </w:p>
        </w:tc>
      </w:tr>
      <w:tr w:rsidR="00C06A66" w:rsidRPr="00C06A66" w:rsidTr="00EB2FB5"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66" w:rsidRPr="00C06A66" w:rsidRDefault="00C06A66" w:rsidP="008A1906">
            <w:pPr>
              <w:pStyle w:val="TAC"/>
              <w:rPr>
                <w:rFonts w:cs="Arial"/>
                <w:sz w:val="20"/>
              </w:rPr>
            </w:pPr>
            <w:r w:rsidRPr="00C06A66">
              <w:rPr>
                <w:rFonts w:cs="Arial"/>
                <w:sz w:val="20"/>
              </w:rPr>
              <w:t>1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6A66" w:rsidRPr="00C06A66" w:rsidRDefault="00C06A66" w:rsidP="008A1906">
            <w:pPr>
              <w:pStyle w:val="TAR"/>
              <w:rPr>
                <w:rFonts w:cs="Arial"/>
                <w:sz w:val="20"/>
              </w:rPr>
            </w:pPr>
            <w:r w:rsidRPr="00C06A66">
              <w:rPr>
                <w:rFonts w:cs="Arial"/>
                <w:sz w:val="20"/>
              </w:rPr>
              <w:t>1920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C06A66" w:rsidRPr="00C06A66" w:rsidRDefault="00C06A66" w:rsidP="008A1906">
            <w:pPr>
              <w:pStyle w:val="TAC"/>
              <w:rPr>
                <w:rFonts w:cs="Arial"/>
                <w:sz w:val="20"/>
              </w:rPr>
            </w:pPr>
            <w:r w:rsidRPr="00C06A66">
              <w:rPr>
                <w:rFonts w:cs="Arial"/>
                <w:sz w:val="20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66" w:rsidRPr="00C06A66" w:rsidRDefault="00C06A66" w:rsidP="008A1906">
            <w:pPr>
              <w:pStyle w:val="TAL"/>
              <w:rPr>
                <w:rFonts w:cs="Arial"/>
                <w:sz w:val="20"/>
              </w:rPr>
            </w:pPr>
            <w:r w:rsidRPr="00C06A66">
              <w:rPr>
                <w:rFonts w:cs="Arial"/>
                <w:sz w:val="20"/>
              </w:rPr>
              <w:t xml:space="preserve">1980 MHz 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A66" w:rsidRPr="00C06A66" w:rsidRDefault="00C06A66" w:rsidP="008A1906">
            <w:pPr>
              <w:pStyle w:val="TAR"/>
              <w:rPr>
                <w:rFonts w:cs="Arial"/>
                <w:sz w:val="20"/>
              </w:rPr>
            </w:pPr>
            <w:r w:rsidRPr="00C06A66">
              <w:rPr>
                <w:rFonts w:cs="Arial"/>
                <w:sz w:val="20"/>
              </w:rPr>
              <w:t>2110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C06A66" w:rsidRPr="00C06A66" w:rsidRDefault="00C06A66" w:rsidP="008A1906">
            <w:pPr>
              <w:pStyle w:val="TAC"/>
              <w:rPr>
                <w:rFonts w:cs="Arial"/>
                <w:sz w:val="20"/>
              </w:rPr>
            </w:pPr>
            <w:r w:rsidRPr="00C06A66">
              <w:rPr>
                <w:rFonts w:cs="Arial"/>
                <w:sz w:val="20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66" w:rsidRPr="00C06A66" w:rsidRDefault="00C06A66" w:rsidP="008A1906">
            <w:pPr>
              <w:pStyle w:val="TAL"/>
              <w:rPr>
                <w:rFonts w:cs="Arial"/>
                <w:sz w:val="20"/>
              </w:rPr>
            </w:pPr>
            <w:r w:rsidRPr="00C06A66">
              <w:rPr>
                <w:rFonts w:cs="Arial"/>
                <w:sz w:val="20"/>
              </w:rPr>
              <w:t>2170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A66" w:rsidRPr="00C06A66" w:rsidRDefault="00C06A66" w:rsidP="008A1906">
            <w:pPr>
              <w:pStyle w:val="TAC"/>
              <w:rPr>
                <w:rFonts w:cs="Arial"/>
                <w:sz w:val="20"/>
              </w:rPr>
            </w:pPr>
            <w:r w:rsidRPr="00C06A66">
              <w:rPr>
                <w:rFonts w:cs="Arial"/>
                <w:sz w:val="20"/>
              </w:rPr>
              <w:t>FDD</w:t>
            </w:r>
          </w:p>
        </w:tc>
      </w:tr>
      <w:tr w:rsidR="00C06A66" w:rsidRPr="00C06A66" w:rsidTr="00EB2FB5"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66" w:rsidRPr="00C06A66" w:rsidRDefault="00C06A66" w:rsidP="008A1906">
            <w:pPr>
              <w:pStyle w:val="TAC"/>
              <w:rPr>
                <w:rFonts w:cs="Arial"/>
                <w:sz w:val="20"/>
              </w:rPr>
            </w:pPr>
            <w:r w:rsidRPr="00C06A66">
              <w:rPr>
                <w:rFonts w:cs="Arial"/>
                <w:sz w:val="20"/>
              </w:rPr>
              <w:t>2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6A66" w:rsidRPr="00C06A66" w:rsidRDefault="00C06A66" w:rsidP="008A1906">
            <w:pPr>
              <w:pStyle w:val="TAR"/>
              <w:rPr>
                <w:rFonts w:cs="Arial"/>
                <w:sz w:val="20"/>
              </w:rPr>
            </w:pPr>
            <w:r w:rsidRPr="00C06A66">
              <w:rPr>
                <w:rFonts w:cs="Arial"/>
                <w:sz w:val="20"/>
              </w:rPr>
              <w:t>1850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C06A66" w:rsidRPr="00C06A66" w:rsidRDefault="00C06A66" w:rsidP="008A1906">
            <w:pPr>
              <w:pStyle w:val="TAC"/>
              <w:rPr>
                <w:rFonts w:cs="Arial"/>
                <w:sz w:val="20"/>
              </w:rPr>
            </w:pPr>
            <w:r w:rsidRPr="00C06A66">
              <w:rPr>
                <w:rFonts w:cs="Arial"/>
                <w:sz w:val="20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66" w:rsidRPr="00C06A66" w:rsidRDefault="00C06A66" w:rsidP="008A1906">
            <w:pPr>
              <w:pStyle w:val="TAL"/>
              <w:rPr>
                <w:rFonts w:cs="Arial"/>
                <w:sz w:val="20"/>
              </w:rPr>
            </w:pPr>
            <w:r w:rsidRPr="00C06A66">
              <w:rPr>
                <w:rFonts w:cs="Arial"/>
                <w:sz w:val="20"/>
              </w:rPr>
              <w:t>1910 MHz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A66" w:rsidRPr="00C06A66" w:rsidRDefault="00C06A66" w:rsidP="008A1906">
            <w:pPr>
              <w:pStyle w:val="TAR"/>
              <w:rPr>
                <w:rFonts w:cs="Arial"/>
                <w:sz w:val="20"/>
              </w:rPr>
            </w:pPr>
            <w:r w:rsidRPr="00C06A66">
              <w:rPr>
                <w:rFonts w:cs="Arial"/>
                <w:sz w:val="20"/>
              </w:rPr>
              <w:t>1930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C06A66" w:rsidRPr="00C06A66" w:rsidRDefault="00C06A66" w:rsidP="008A1906">
            <w:pPr>
              <w:pStyle w:val="TAC"/>
              <w:rPr>
                <w:rFonts w:cs="Arial"/>
                <w:sz w:val="20"/>
              </w:rPr>
            </w:pPr>
            <w:r w:rsidRPr="00C06A66">
              <w:rPr>
                <w:rFonts w:cs="Arial"/>
                <w:sz w:val="20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66" w:rsidRPr="00C06A66" w:rsidRDefault="00C06A66" w:rsidP="008A1906">
            <w:pPr>
              <w:pStyle w:val="TAL"/>
              <w:rPr>
                <w:rFonts w:cs="Arial"/>
                <w:sz w:val="20"/>
              </w:rPr>
            </w:pPr>
            <w:r w:rsidRPr="00C06A66">
              <w:rPr>
                <w:rFonts w:cs="Arial"/>
                <w:sz w:val="20"/>
              </w:rPr>
              <w:t>1990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A66" w:rsidRPr="00C06A66" w:rsidRDefault="00C06A66" w:rsidP="008A1906">
            <w:pPr>
              <w:pStyle w:val="TAC"/>
              <w:rPr>
                <w:rFonts w:cs="Arial"/>
                <w:sz w:val="20"/>
              </w:rPr>
            </w:pPr>
            <w:r w:rsidRPr="00C06A66">
              <w:rPr>
                <w:rFonts w:cs="Arial"/>
                <w:sz w:val="20"/>
              </w:rPr>
              <w:t>FDD</w:t>
            </w:r>
          </w:p>
        </w:tc>
      </w:tr>
      <w:tr w:rsidR="00C06A66" w:rsidRPr="00C06A66" w:rsidTr="00EB2FB5"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66" w:rsidRPr="00C06A66" w:rsidRDefault="00C06A66" w:rsidP="008A1906">
            <w:pPr>
              <w:pStyle w:val="TAC"/>
              <w:rPr>
                <w:rFonts w:cs="Arial"/>
                <w:sz w:val="20"/>
              </w:rPr>
            </w:pPr>
            <w:r w:rsidRPr="00C06A66">
              <w:rPr>
                <w:rFonts w:cs="Arial"/>
                <w:sz w:val="20"/>
              </w:rPr>
              <w:t>3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6A66" w:rsidRPr="00C06A66" w:rsidRDefault="00C06A66" w:rsidP="008A1906">
            <w:pPr>
              <w:pStyle w:val="TAR"/>
              <w:rPr>
                <w:rFonts w:cs="Arial"/>
                <w:sz w:val="20"/>
              </w:rPr>
            </w:pPr>
            <w:r w:rsidRPr="00C06A66">
              <w:rPr>
                <w:rFonts w:cs="Arial"/>
                <w:sz w:val="20"/>
              </w:rPr>
              <w:t>1710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C06A66" w:rsidRPr="00C06A66" w:rsidRDefault="00C06A66" w:rsidP="008A1906">
            <w:pPr>
              <w:pStyle w:val="TAC"/>
              <w:rPr>
                <w:rFonts w:cs="Arial"/>
                <w:sz w:val="20"/>
              </w:rPr>
            </w:pPr>
            <w:r w:rsidRPr="00C06A66">
              <w:rPr>
                <w:rFonts w:cs="Arial"/>
                <w:sz w:val="20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66" w:rsidRPr="00C06A66" w:rsidRDefault="00C06A66" w:rsidP="008A1906">
            <w:pPr>
              <w:pStyle w:val="TAL"/>
              <w:rPr>
                <w:rFonts w:cs="Arial"/>
                <w:sz w:val="20"/>
              </w:rPr>
            </w:pPr>
            <w:r w:rsidRPr="00C06A66">
              <w:rPr>
                <w:rFonts w:cs="Arial"/>
                <w:sz w:val="20"/>
              </w:rPr>
              <w:t>1785 MHz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6A66" w:rsidRPr="00C06A66" w:rsidRDefault="00C06A66" w:rsidP="008A1906">
            <w:pPr>
              <w:pStyle w:val="TAR"/>
              <w:rPr>
                <w:rFonts w:cs="Arial"/>
                <w:sz w:val="20"/>
              </w:rPr>
            </w:pPr>
            <w:r w:rsidRPr="00C06A66">
              <w:rPr>
                <w:rFonts w:cs="Arial"/>
                <w:sz w:val="20"/>
              </w:rPr>
              <w:t>1805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C06A66" w:rsidRPr="00C06A66" w:rsidRDefault="00C06A66" w:rsidP="008A1906">
            <w:pPr>
              <w:pStyle w:val="TAC"/>
              <w:rPr>
                <w:rFonts w:cs="Arial"/>
                <w:sz w:val="20"/>
              </w:rPr>
            </w:pPr>
            <w:r w:rsidRPr="00C06A66">
              <w:rPr>
                <w:rFonts w:cs="Arial"/>
                <w:sz w:val="20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66" w:rsidRPr="00C06A66" w:rsidRDefault="00C06A66" w:rsidP="008A1906">
            <w:pPr>
              <w:pStyle w:val="TAL"/>
              <w:rPr>
                <w:rFonts w:cs="Arial"/>
                <w:sz w:val="20"/>
              </w:rPr>
            </w:pPr>
            <w:r w:rsidRPr="00C06A66">
              <w:rPr>
                <w:rFonts w:cs="Arial"/>
                <w:sz w:val="20"/>
              </w:rPr>
              <w:t>1880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A66" w:rsidRPr="00C06A66" w:rsidRDefault="00C06A66" w:rsidP="008A1906">
            <w:pPr>
              <w:pStyle w:val="TAC"/>
              <w:rPr>
                <w:rFonts w:cs="Arial"/>
                <w:sz w:val="20"/>
              </w:rPr>
            </w:pPr>
            <w:r w:rsidRPr="00C06A66">
              <w:rPr>
                <w:rFonts w:cs="Arial"/>
                <w:sz w:val="20"/>
              </w:rPr>
              <w:t>FDD</w:t>
            </w:r>
          </w:p>
        </w:tc>
      </w:tr>
    </w:tbl>
    <w:p w:rsidR="00C06A66" w:rsidRDefault="00C06A66" w:rsidP="008A1906">
      <w:pPr>
        <w:tabs>
          <w:tab w:val="left" w:pos="426"/>
        </w:tabs>
        <w:spacing w:before="120" w:after="0" w:line="240" w:lineRule="auto"/>
        <w:rPr>
          <w:rFonts w:ascii="Times New Roman" w:eastAsia="楷体_GB2312" w:hAnsi="Times New Roman"/>
          <w:sz w:val="21"/>
          <w:szCs w:val="20"/>
          <w:lang w:val="en-GB" w:eastAsia="zh-CN"/>
        </w:rPr>
      </w:pPr>
      <w:r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However, the CA band combination defined in the TS 36.101 does not have the dedicated index, </w:t>
      </w:r>
      <w:r w:rsidR="008C3CCB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in stead, </w:t>
      </w:r>
      <w:r w:rsidR="00EF0AD8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the CA band combination </w:t>
      </w:r>
      <w:r w:rsidR="008C3CCB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>just be denoted as the combination of FBIs</w:t>
      </w:r>
      <w:r w:rsidR="00EF0AD8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 (</w:t>
      </w:r>
      <w:r w:rsidR="008C3CCB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>reference could be seen in the following table</w:t>
      </w:r>
      <w:r w:rsidR="00EF0AD8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>)</w:t>
      </w:r>
      <w:r w:rsidR="008C3CCB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>.</w:t>
      </w:r>
      <w:r w:rsidR="00EF0AD8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 Then i</w:t>
      </w:r>
      <w:r w:rsidR="00736CD7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f the NR CA band combination defined </w:t>
      </w:r>
      <w:r w:rsidR="00EF0AD8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>in</w:t>
      </w:r>
      <w:r w:rsidR="00736CD7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 the same way, it could </w:t>
      </w:r>
      <w:r w:rsidR="00EF0AD8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>foresee</w:t>
      </w:r>
      <w:r w:rsidR="00736CD7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 that the </w:t>
      </w:r>
      <w:r w:rsidR="00736CD7">
        <w:rPr>
          <w:rFonts w:ascii="Times New Roman" w:eastAsia="楷体_GB2312" w:hAnsi="Times New Roman"/>
          <w:sz w:val="21"/>
          <w:szCs w:val="20"/>
          <w:lang w:val="en-GB" w:eastAsia="zh-CN"/>
        </w:rPr>
        <w:t>“</w:t>
      </w:r>
      <w:r w:rsidR="00736CD7" w:rsidRPr="00736CD7">
        <w:rPr>
          <w:rFonts w:ascii="Times New Roman" w:eastAsia="楷体_GB2312" w:hAnsi="Times New Roman"/>
          <w:sz w:val="21"/>
          <w:szCs w:val="20"/>
          <w:lang w:val="en-GB" w:eastAsia="zh-CN"/>
        </w:rPr>
        <w:t>visible</w:t>
      </w:r>
      <w:r w:rsidR="00736CD7">
        <w:rPr>
          <w:rFonts w:ascii="Times New Roman" w:eastAsia="楷体_GB2312" w:hAnsi="Times New Roman"/>
          <w:sz w:val="21"/>
          <w:szCs w:val="20"/>
          <w:lang w:val="en-GB" w:eastAsia="zh-CN"/>
        </w:rPr>
        <w:t>”</w:t>
      </w:r>
      <w:r w:rsidR="00736CD7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 of NR CA band combination to </w:t>
      </w:r>
      <w:r w:rsidR="00EF0AD8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the </w:t>
      </w:r>
      <w:r w:rsidR="00736CD7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LTE MN may hard to </w:t>
      </w:r>
      <w:r w:rsidR="00EF0AD8">
        <w:rPr>
          <w:rFonts w:ascii="Times New Roman" w:eastAsia="楷体_GB2312" w:hAnsi="Times New Roman"/>
          <w:sz w:val="21"/>
          <w:szCs w:val="20"/>
          <w:lang w:val="en-GB" w:eastAsia="zh-CN"/>
        </w:rPr>
        <w:t>express</w:t>
      </w:r>
      <w:r w:rsidR="00EF0AD8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 and make the message size quite large</w:t>
      </w:r>
      <w:r w:rsidR="00736CD7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>.</w:t>
      </w:r>
    </w:p>
    <w:p w:rsidR="00C06A66" w:rsidRPr="00B469EB" w:rsidRDefault="00C06A66" w:rsidP="008A1906">
      <w:pPr>
        <w:tabs>
          <w:tab w:val="left" w:pos="426"/>
        </w:tabs>
        <w:spacing w:before="120" w:after="0" w:line="240" w:lineRule="auto"/>
        <w:jc w:val="center"/>
        <w:rPr>
          <w:rFonts w:ascii="Times New Roman" w:eastAsia="楷体_GB2312" w:hAnsi="Times New Roman"/>
          <w:b/>
          <w:sz w:val="21"/>
          <w:szCs w:val="20"/>
          <w:lang w:val="en-GB" w:eastAsia="zh-CN"/>
        </w:rPr>
      </w:pPr>
      <w:r w:rsidRPr="00B469EB">
        <w:rPr>
          <w:rFonts w:ascii="Times New Roman" w:eastAsia="楷体_GB2312" w:hAnsi="Times New Roman"/>
          <w:b/>
          <w:sz w:val="21"/>
          <w:szCs w:val="20"/>
          <w:lang w:val="en-GB" w:eastAsia="zh-CN"/>
        </w:rPr>
        <w:t>Table 5.5A-2: Inter-band CA operating bands (two bands)</w:t>
      </w:r>
    </w:p>
    <w:tbl>
      <w:tblPr>
        <w:tblW w:w="44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4"/>
        <w:gridCol w:w="2599"/>
      </w:tblGrid>
      <w:tr w:rsidR="00C06A66" w:rsidRPr="00B96E49" w:rsidTr="00CC777D">
        <w:trPr>
          <w:trHeight w:val="240"/>
          <w:jc w:val="center"/>
        </w:trPr>
        <w:tc>
          <w:tcPr>
            <w:tcW w:w="1804" w:type="dxa"/>
            <w:shd w:val="clear" w:color="auto" w:fill="auto"/>
            <w:vAlign w:val="center"/>
            <w:hideMark/>
          </w:tcPr>
          <w:p w:rsidR="00C06A66" w:rsidRPr="00513394" w:rsidRDefault="00C06A66" w:rsidP="008A1906">
            <w:pPr>
              <w:pStyle w:val="TAL"/>
              <w:rPr>
                <w:rFonts w:cs="Arial"/>
                <w:lang w:eastAsia="en-GB"/>
              </w:rPr>
            </w:pPr>
            <w:r w:rsidRPr="00B96E49">
              <w:rPr>
                <w:rFonts w:eastAsia="MS Mincho" w:cs="Arial"/>
                <w:lang w:eastAsia="ja-JP"/>
              </w:rPr>
              <w:t>CA_2-4</w:t>
            </w:r>
          </w:p>
        </w:tc>
        <w:tc>
          <w:tcPr>
            <w:tcW w:w="2599" w:type="dxa"/>
            <w:vAlign w:val="center"/>
          </w:tcPr>
          <w:p w:rsidR="00C06A66" w:rsidRPr="00B96E49" w:rsidRDefault="00C06A66" w:rsidP="008A1906">
            <w:pPr>
              <w:pStyle w:val="TAL"/>
              <w:rPr>
                <w:rFonts w:eastAsia="MS Mincho" w:cs="Arial"/>
                <w:lang w:eastAsia="ja-JP"/>
              </w:rPr>
            </w:pPr>
            <w:r w:rsidRPr="00B96E49">
              <w:rPr>
                <w:rFonts w:eastAsia="MS Mincho" w:cs="Arial"/>
                <w:lang w:eastAsia="ja-JP"/>
              </w:rPr>
              <w:t>2, 4</w:t>
            </w:r>
          </w:p>
        </w:tc>
      </w:tr>
      <w:tr w:rsidR="00C06A66" w:rsidRPr="00B96E49" w:rsidTr="00CC777D">
        <w:trPr>
          <w:trHeight w:val="240"/>
          <w:jc w:val="center"/>
        </w:trPr>
        <w:tc>
          <w:tcPr>
            <w:tcW w:w="1804" w:type="dxa"/>
            <w:shd w:val="clear" w:color="auto" w:fill="auto"/>
            <w:vAlign w:val="center"/>
          </w:tcPr>
          <w:p w:rsidR="00C06A66" w:rsidRPr="00B96E49" w:rsidRDefault="00C06A66" w:rsidP="008A1906">
            <w:pPr>
              <w:pStyle w:val="TAL"/>
              <w:rPr>
                <w:rFonts w:eastAsia="MS Mincho" w:cs="Arial"/>
                <w:lang w:eastAsia="ja-JP"/>
              </w:rPr>
            </w:pPr>
            <w:r w:rsidRPr="00B96E49">
              <w:rPr>
                <w:rFonts w:eastAsia="MS Mincho" w:cs="Arial"/>
                <w:lang w:eastAsia="ja-JP"/>
              </w:rPr>
              <w:t>CA_2-2-4</w:t>
            </w:r>
          </w:p>
        </w:tc>
        <w:tc>
          <w:tcPr>
            <w:tcW w:w="2599" w:type="dxa"/>
            <w:vAlign w:val="center"/>
          </w:tcPr>
          <w:p w:rsidR="00C06A66" w:rsidRPr="00B96E49" w:rsidRDefault="00C06A66" w:rsidP="008A1906">
            <w:pPr>
              <w:pStyle w:val="TAL"/>
              <w:rPr>
                <w:rFonts w:eastAsia="MS Mincho" w:cs="Arial"/>
                <w:lang w:eastAsia="ja-JP"/>
              </w:rPr>
            </w:pPr>
            <w:r w:rsidRPr="00B96E49">
              <w:rPr>
                <w:rFonts w:eastAsia="MS Mincho" w:cs="Arial"/>
                <w:lang w:eastAsia="ja-JP"/>
              </w:rPr>
              <w:t>2, 4</w:t>
            </w:r>
          </w:p>
        </w:tc>
      </w:tr>
      <w:tr w:rsidR="00C06A66" w:rsidRPr="00B96E49" w:rsidTr="00CC777D">
        <w:trPr>
          <w:trHeight w:val="240"/>
          <w:jc w:val="center"/>
        </w:trPr>
        <w:tc>
          <w:tcPr>
            <w:tcW w:w="1804" w:type="dxa"/>
            <w:shd w:val="clear" w:color="auto" w:fill="auto"/>
            <w:vAlign w:val="center"/>
          </w:tcPr>
          <w:p w:rsidR="00C06A66" w:rsidRPr="00B96E49" w:rsidRDefault="00C06A66" w:rsidP="008A1906">
            <w:pPr>
              <w:pStyle w:val="TAL"/>
              <w:rPr>
                <w:rFonts w:eastAsia="MS Mincho" w:cs="Arial"/>
                <w:lang w:eastAsia="ja-JP"/>
              </w:rPr>
            </w:pPr>
            <w:r w:rsidRPr="00B96E49">
              <w:rPr>
                <w:rFonts w:eastAsia="MS Mincho" w:cs="Arial"/>
                <w:lang w:eastAsia="ja-JP"/>
              </w:rPr>
              <w:t>CA_2-2-4-4</w:t>
            </w:r>
          </w:p>
        </w:tc>
        <w:tc>
          <w:tcPr>
            <w:tcW w:w="2599" w:type="dxa"/>
            <w:vAlign w:val="center"/>
          </w:tcPr>
          <w:p w:rsidR="00C06A66" w:rsidRPr="00B96E49" w:rsidRDefault="00C06A66" w:rsidP="008A1906">
            <w:pPr>
              <w:pStyle w:val="TAL"/>
              <w:rPr>
                <w:rFonts w:eastAsia="MS Mincho" w:cs="Arial"/>
                <w:lang w:eastAsia="ja-JP"/>
              </w:rPr>
            </w:pPr>
            <w:r w:rsidRPr="00B96E49">
              <w:rPr>
                <w:rFonts w:eastAsia="MS Mincho" w:cs="Arial"/>
                <w:lang w:eastAsia="ja-JP"/>
              </w:rPr>
              <w:t>2, 4</w:t>
            </w:r>
          </w:p>
        </w:tc>
      </w:tr>
      <w:tr w:rsidR="00C06A66" w:rsidRPr="00B96E49" w:rsidTr="00CC777D">
        <w:trPr>
          <w:trHeight w:val="240"/>
          <w:jc w:val="center"/>
        </w:trPr>
        <w:tc>
          <w:tcPr>
            <w:tcW w:w="1804" w:type="dxa"/>
            <w:shd w:val="clear" w:color="auto" w:fill="auto"/>
            <w:vAlign w:val="center"/>
            <w:hideMark/>
          </w:tcPr>
          <w:p w:rsidR="00C06A66" w:rsidRPr="00513394" w:rsidRDefault="00C06A66" w:rsidP="008A1906">
            <w:pPr>
              <w:pStyle w:val="TAL"/>
              <w:rPr>
                <w:rFonts w:cs="Arial"/>
                <w:lang w:eastAsia="en-GB"/>
              </w:rPr>
            </w:pPr>
            <w:r w:rsidRPr="00B96E49">
              <w:rPr>
                <w:rFonts w:eastAsia="MS Mincho" w:cs="Arial"/>
                <w:lang w:eastAsia="ja-JP"/>
              </w:rPr>
              <w:t>CA_2-4-4</w:t>
            </w:r>
          </w:p>
        </w:tc>
        <w:tc>
          <w:tcPr>
            <w:tcW w:w="2599" w:type="dxa"/>
            <w:vAlign w:val="center"/>
          </w:tcPr>
          <w:p w:rsidR="00C06A66" w:rsidRPr="00B96E49" w:rsidRDefault="00C06A66" w:rsidP="008A1906">
            <w:pPr>
              <w:pStyle w:val="TAL"/>
              <w:rPr>
                <w:rFonts w:eastAsia="MS Mincho" w:cs="Arial"/>
                <w:lang w:eastAsia="ja-JP"/>
              </w:rPr>
            </w:pPr>
            <w:r w:rsidRPr="00B96E49">
              <w:rPr>
                <w:rFonts w:eastAsia="MS Mincho" w:cs="Arial"/>
                <w:lang w:eastAsia="ja-JP"/>
              </w:rPr>
              <w:t>2, 4</w:t>
            </w:r>
          </w:p>
        </w:tc>
      </w:tr>
    </w:tbl>
    <w:p w:rsidR="00DE454E" w:rsidRDefault="00B469EB" w:rsidP="008A1906">
      <w:pPr>
        <w:tabs>
          <w:tab w:val="left" w:pos="426"/>
        </w:tabs>
        <w:spacing w:before="120" w:after="0" w:line="240" w:lineRule="auto"/>
        <w:rPr>
          <w:rFonts w:ascii="Times New Roman" w:eastAsia="楷体_GB2312" w:hAnsi="Times New Roman"/>
          <w:sz w:val="21"/>
          <w:szCs w:val="20"/>
          <w:lang w:val="en-GB" w:eastAsia="zh-CN"/>
        </w:rPr>
      </w:pPr>
      <w:r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In order </w:t>
      </w:r>
      <w:r w:rsidR="00DE454E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to make the </w:t>
      </w:r>
      <w:r w:rsidR="00EF0AD8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>structure</w:t>
      </w:r>
      <w:r w:rsidR="00DE454E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 of UE </w:t>
      </w:r>
      <w:r w:rsidR="00EF0AD8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>c</w:t>
      </w:r>
      <w:r w:rsidR="00DE454E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apability </w:t>
      </w:r>
      <w:r w:rsidR="00EF0AD8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report/ </w:t>
      </w:r>
      <w:r w:rsidR="00DE454E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>coordination in MR-DC</w:t>
      </w:r>
      <w:r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 more clearly and </w:t>
      </w:r>
      <w:r w:rsidR="00DE454E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to </w:t>
      </w:r>
      <w:r>
        <w:rPr>
          <w:rFonts w:ascii="Times New Roman" w:eastAsia="楷体_GB2312" w:hAnsi="Times New Roman" w:hint="eastAsia"/>
          <w:sz w:val="21"/>
          <w:szCs w:val="20"/>
          <w:lang w:val="en-GB" w:eastAsia="zh-CN"/>
        </w:rPr>
        <w:t>reduce the work</w:t>
      </w:r>
      <w:r w:rsidR="00DE454E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>load</w:t>
      </w:r>
      <w:r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 </w:t>
      </w:r>
      <w:r w:rsidR="00DE454E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>of</w:t>
      </w:r>
      <w:r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 </w:t>
      </w:r>
      <w:r w:rsidR="00DE454E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drafting the </w:t>
      </w:r>
      <w:r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specification, </w:t>
      </w:r>
      <w:r w:rsidR="00EF0AD8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>referring</w:t>
      </w:r>
      <w:r w:rsidR="00DE454E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 </w:t>
      </w:r>
      <w:r w:rsidR="00EF0AD8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to </w:t>
      </w:r>
      <w:r w:rsidR="00DE454E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>the example described in</w:t>
      </w:r>
      <w:r w:rsidR="00EF0AD8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 </w:t>
      </w:r>
      <w:r w:rsidR="00945CD3">
        <w:rPr>
          <w:rFonts w:ascii="Times New Roman" w:eastAsia="楷体_GB2312" w:hAnsi="Times New Roman"/>
          <w:sz w:val="21"/>
          <w:szCs w:val="20"/>
          <w:lang w:val="en-GB" w:eastAsia="zh-CN"/>
        </w:rPr>
        <w:fldChar w:fldCharType="begin"/>
      </w:r>
      <w:r w:rsidR="00EF0AD8">
        <w:rPr>
          <w:rFonts w:ascii="Times New Roman" w:eastAsia="楷体_GB2312" w:hAnsi="Times New Roman"/>
          <w:sz w:val="21"/>
          <w:szCs w:val="20"/>
          <w:lang w:val="en-GB" w:eastAsia="zh-CN"/>
        </w:rPr>
        <w:instrText xml:space="preserve"> </w:instrText>
      </w:r>
      <w:r w:rsidR="00EF0AD8">
        <w:rPr>
          <w:rFonts w:ascii="Times New Roman" w:eastAsia="楷体_GB2312" w:hAnsi="Times New Roman" w:hint="eastAsia"/>
          <w:sz w:val="21"/>
          <w:szCs w:val="20"/>
          <w:lang w:val="en-GB" w:eastAsia="zh-CN"/>
        </w:rPr>
        <w:instrText>REF _Ref485046417 \r \h</w:instrText>
      </w:r>
      <w:r w:rsidR="00EF0AD8">
        <w:rPr>
          <w:rFonts w:ascii="Times New Roman" w:eastAsia="楷体_GB2312" w:hAnsi="Times New Roman"/>
          <w:sz w:val="21"/>
          <w:szCs w:val="20"/>
          <w:lang w:val="en-GB" w:eastAsia="zh-CN"/>
        </w:rPr>
        <w:instrText xml:space="preserve"> </w:instrText>
      </w:r>
      <w:r w:rsidR="00945CD3">
        <w:rPr>
          <w:rFonts w:ascii="Times New Roman" w:eastAsia="楷体_GB2312" w:hAnsi="Times New Roman"/>
          <w:sz w:val="21"/>
          <w:szCs w:val="20"/>
          <w:lang w:val="en-GB" w:eastAsia="zh-CN"/>
        </w:rPr>
      </w:r>
      <w:r w:rsidR="00945CD3">
        <w:rPr>
          <w:rFonts w:ascii="Times New Roman" w:eastAsia="楷体_GB2312" w:hAnsi="Times New Roman"/>
          <w:sz w:val="21"/>
          <w:szCs w:val="20"/>
          <w:lang w:val="en-GB" w:eastAsia="zh-CN"/>
        </w:rPr>
        <w:fldChar w:fldCharType="separate"/>
      </w:r>
      <w:r w:rsidR="00EF0AD8">
        <w:rPr>
          <w:rFonts w:ascii="Times New Roman" w:eastAsia="楷体_GB2312" w:hAnsi="Times New Roman"/>
          <w:sz w:val="21"/>
          <w:szCs w:val="20"/>
          <w:lang w:val="en-GB" w:eastAsia="zh-CN"/>
        </w:rPr>
        <w:t>[2]</w:t>
      </w:r>
      <w:r w:rsidR="00945CD3">
        <w:rPr>
          <w:rFonts w:ascii="Times New Roman" w:eastAsia="楷体_GB2312" w:hAnsi="Times New Roman"/>
          <w:sz w:val="21"/>
          <w:szCs w:val="20"/>
          <w:lang w:val="en-GB" w:eastAsia="zh-CN"/>
        </w:rPr>
        <w:fldChar w:fldCharType="end"/>
      </w:r>
      <w:r w:rsidR="00DE454E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>, we also think there is benefit to introduce the dedicated index for the LTE and NR CA band combination, though the specific form of the index could be discussed further.</w:t>
      </w:r>
    </w:p>
    <w:p w:rsidR="00DE454E" w:rsidRPr="00427223" w:rsidRDefault="00DE454E" w:rsidP="008A1906">
      <w:pPr>
        <w:pStyle w:val="TH"/>
        <w:spacing w:before="120" w:after="0"/>
        <w:rPr>
          <w:rFonts w:cs="Arial"/>
          <w:lang w:eastAsia="ja-JP"/>
        </w:rPr>
      </w:pPr>
      <w:r w:rsidRPr="00427223">
        <w:rPr>
          <w:rFonts w:cs="Arial"/>
          <w:lang w:eastAsia="ja-JP"/>
        </w:rPr>
        <w:object w:dxaOrig="9276" w:dyaOrig="1244">
          <v:shape id="_x0000_i1025" type="#_x0000_t75" style="width:463.5pt;height:62.25pt" o:ole="">
            <v:imagedata r:id="rId8" o:title=""/>
          </v:shape>
          <o:OLEObject Type="Embed" ProgID="Excel.Sheet.12" ShapeID="_x0000_i1025" DrawAspect="Content" ObjectID="_1559131884" r:id="rId9"/>
        </w:object>
      </w:r>
    </w:p>
    <w:p w:rsidR="00DE454E" w:rsidRPr="00DE454E" w:rsidRDefault="00DE454E" w:rsidP="008A1906">
      <w:pPr>
        <w:tabs>
          <w:tab w:val="left" w:pos="426"/>
        </w:tabs>
        <w:spacing w:before="120" w:after="0" w:line="240" w:lineRule="auto"/>
        <w:jc w:val="center"/>
        <w:rPr>
          <w:rFonts w:ascii="Times New Roman" w:eastAsia="楷体_GB2312" w:hAnsi="Times New Roman"/>
          <w:b/>
          <w:sz w:val="21"/>
          <w:szCs w:val="20"/>
          <w:lang w:val="en-GB" w:eastAsia="zh-CN"/>
        </w:rPr>
      </w:pPr>
      <w:r w:rsidRPr="00DE454E">
        <w:rPr>
          <w:rFonts w:ascii="Times New Roman" w:eastAsia="楷体_GB2312" w:hAnsi="Times New Roman"/>
          <w:b/>
          <w:sz w:val="21"/>
          <w:szCs w:val="20"/>
          <w:lang w:val="en-GB" w:eastAsia="zh-CN"/>
        </w:rPr>
        <w:t>Figure 2.1-1</w:t>
      </w:r>
      <w:fldSimple w:instr=" REF _Ref485046417 \r \h  \* MERGEFORMAT ">
        <w:r w:rsidR="002F166A" w:rsidRPr="002F166A">
          <w:rPr>
            <w:rFonts w:ascii="Times New Roman" w:eastAsia="楷体_GB2312" w:hAnsi="Times New Roman"/>
            <w:b/>
            <w:sz w:val="21"/>
            <w:szCs w:val="20"/>
            <w:vertAlign w:val="superscript"/>
            <w:lang w:val="en-GB" w:eastAsia="zh-CN"/>
          </w:rPr>
          <w:t>[2]</w:t>
        </w:r>
      </w:fldSimple>
      <w:r w:rsidRPr="00DE454E">
        <w:rPr>
          <w:rFonts w:ascii="Times New Roman" w:eastAsia="楷体_GB2312" w:hAnsi="Times New Roman"/>
          <w:b/>
          <w:sz w:val="21"/>
          <w:szCs w:val="20"/>
          <w:lang w:val="en-GB" w:eastAsia="zh-CN"/>
        </w:rPr>
        <w:t>:</w:t>
      </w:r>
      <w:r>
        <w:rPr>
          <w:rFonts w:ascii="Times New Roman" w:eastAsia="楷体_GB2312" w:hAnsi="Times New Roman" w:hint="eastAsia"/>
          <w:b/>
          <w:sz w:val="21"/>
          <w:szCs w:val="20"/>
          <w:lang w:val="en-GB" w:eastAsia="zh-CN"/>
        </w:rPr>
        <w:t xml:space="preserve"> </w:t>
      </w:r>
      <w:r w:rsidRPr="00DE454E">
        <w:rPr>
          <w:rFonts w:ascii="Times New Roman" w:eastAsia="楷体_GB2312" w:hAnsi="Times New Roman"/>
          <w:b/>
          <w:sz w:val="21"/>
          <w:szCs w:val="20"/>
          <w:lang w:val="en-GB" w:eastAsia="zh-CN"/>
        </w:rPr>
        <w:t>Example of LTE-NR DC band combination expressed by the index</w:t>
      </w:r>
    </w:p>
    <w:p w:rsidR="00CC777D" w:rsidRPr="003F11C5" w:rsidRDefault="00CC777D" w:rsidP="008A1906">
      <w:pPr>
        <w:tabs>
          <w:tab w:val="left" w:pos="426"/>
        </w:tabs>
        <w:spacing w:before="120" w:after="0" w:line="240" w:lineRule="auto"/>
        <w:rPr>
          <w:rFonts w:ascii="Times New Roman" w:eastAsia="楷体_GB2312" w:hAnsi="Times New Roman"/>
          <w:b/>
          <w:sz w:val="21"/>
          <w:szCs w:val="20"/>
          <w:lang w:val="en-GB" w:eastAsia="zh-CN"/>
        </w:rPr>
      </w:pPr>
      <w:r w:rsidRPr="003F11C5">
        <w:rPr>
          <w:rFonts w:ascii="Times New Roman" w:eastAsia="楷体_GB2312" w:hAnsi="Times New Roman" w:hint="eastAsia"/>
          <w:b/>
          <w:sz w:val="21"/>
          <w:szCs w:val="20"/>
          <w:lang w:val="en-GB" w:eastAsia="zh-CN"/>
        </w:rPr>
        <w:t xml:space="preserve">Proposal 2: </w:t>
      </w:r>
      <w:r w:rsidR="00DE454E">
        <w:rPr>
          <w:rFonts w:ascii="Times New Roman" w:eastAsia="楷体_GB2312" w:hAnsi="Times New Roman" w:hint="eastAsia"/>
          <w:b/>
          <w:sz w:val="21"/>
          <w:szCs w:val="20"/>
          <w:lang w:val="en-GB" w:eastAsia="zh-CN"/>
        </w:rPr>
        <w:t>It is better to i</w:t>
      </w:r>
      <w:r w:rsidRPr="003F11C5">
        <w:rPr>
          <w:rFonts w:ascii="Times New Roman" w:eastAsia="楷体_GB2312" w:hAnsi="Times New Roman" w:hint="eastAsia"/>
          <w:b/>
          <w:sz w:val="21"/>
          <w:szCs w:val="20"/>
          <w:lang w:val="en-GB" w:eastAsia="zh-CN"/>
        </w:rPr>
        <w:t>ntroduce dedicate</w:t>
      </w:r>
      <w:r w:rsidR="00DE454E">
        <w:rPr>
          <w:rFonts w:ascii="Times New Roman" w:eastAsia="楷体_GB2312" w:hAnsi="Times New Roman" w:hint="eastAsia"/>
          <w:b/>
          <w:sz w:val="21"/>
          <w:szCs w:val="20"/>
          <w:lang w:val="en-GB" w:eastAsia="zh-CN"/>
        </w:rPr>
        <w:t>d</w:t>
      </w:r>
      <w:r w:rsidRPr="003F11C5">
        <w:rPr>
          <w:rFonts w:ascii="Times New Roman" w:eastAsia="楷体_GB2312" w:hAnsi="Times New Roman" w:hint="eastAsia"/>
          <w:b/>
          <w:sz w:val="21"/>
          <w:szCs w:val="20"/>
          <w:lang w:val="en-GB" w:eastAsia="zh-CN"/>
        </w:rPr>
        <w:t xml:space="preserve"> index for </w:t>
      </w:r>
      <w:r w:rsidR="00DE454E">
        <w:rPr>
          <w:rFonts w:ascii="Times New Roman" w:eastAsia="楷体_GB2312" w:hAnsi="Times New Roman" w:hint="eastAsia"/>
          <w:b/>
          <w:sz w:val="21"/>
          <w:szCs w:val="20"/>
          <w:lang w:val="en-GB" w:eastAsia="zh-CN"/>
        </w:rPr>
        <w:t xml:space="preserve">LTE and NR </w:t>
      </w:r>
      <w:r w:rsidRPr="003F11C5">
        <w:rPr>
          <w:rFonts w:ascii="Times New Roman" w:eastAsia="楷体_GB2312" w:hAnsi="Times New Roman" w:hint="eastAsia"/>
          <w:b/>
          <w:sz w:val="21"/>
          <w:szCs w:val="20"/>
          <w:lang w:val="en-GB" w:eastAsia="zh-CN"/>
        </w:rPr>
        <w:t>CA band combination</w:t>
      </w:r>
      <w:r w:rsidR="002F166A">
        <w:rPr>
          <w:rFonts w:ascii="Times New Roman" w:eastAsia="楷体_GB2312" w:hAnsi="Times New Roman" w:hint="eastAsia"/>
          <w:b/>
          <w:sz w:val="21"/>
          <w:szCs w:val="20"/>
          <w:lang w:val="en-GB" w:eastAsia="zh-CN"/>
        </w:rPr>
        <w:t xml:space="preserve"> respectively</w:t>
      </w:r>
      <w:r w:rsidR="00DE454E">
        <w:rPr>
          <w:rFonts w:ascii="Times New Roman" w:eastAsia="楷体_GB2312" w:hAnsi="Times New Roman" w:hint="eastAsia"/>
          <w:b/>
          <w:sz w:val="21"/>
          <w:szCs w:val="20"/>
          <w:lang w:val="en-GB" w:eastAsia="zh-CN"/>
        </w:rPr>
        <w:t xml:space="preserve">, </w:t>
      </w:r>
      <w:r w:rsidR="002F166A">
        <w:rPr>
          <w:rFonts w:ascii="Times New Roman" w:eastAsia="楷体_GB2312" w:hAnsi="Times New Roman" w:hint="eastAsia"/>
          <w:b/>
          <w:sz w:val="21"/>
          <w:szCs w:val="20"/>
          <w:lang w:val="en-GB" w:eastAsia="zh-CN"/>
        </w:rPr>
        <w:t xml:space="preserve">and </w:t>
      </w:r>
      <w:r w:rsidR="00DE454E">
        <w:rPr>
          <w:rFonts w:ascii="Times New Roman" w:eastAsia="楷体_GB2312" w:hAnsi="Times New Roman" w:hint="eastAsia"/>
          <w:b/>
          <w:sz w:val="21"/>
          <w:szCs w:val="20"/>
          <w:lang w:val="en-GB" w:eastAsia="zh-CN"/>
        </w:rPr>
        <w:t xml:space="preserve">the </w:t>
      </w:r>
      <w:r w:rsidR="00DE454E" w:rsidRPr="00DE454E">
        <w:rPr>
          <w:rFonts w:ascii="Times New Roman" w:eastAsia="楷体_GB2312" w:hAnsi="Times New Roman"/>
          <w:b/>
          <w:sz w:val="21"/>
          <w:szCs w:val="20"/>
          <w:lang w:val="en-GB" w:eastAsia="zh-CN"/>
        </w:rPr>
        <w:t>specific form</w:t>
      </w:r>
      <w:r w:rsidR="00DE454E">
        <w:rPr>
          <w:rFonts w:ascii="Times New Roman" w:eastAsia="楷体_GB2312" w:hAnsi="Times New Roman" w:hint="eastAsia"/>
          <w:b/>
          <w:sz w:val="21"/>
          <w:szCs w:val="20"/>
          <w:lang w:val="en-GB" w:eastAsia="zh-CN"/>
        </w:rPr>
        <w:t xml:space="preserve"> </w:t>
      </w:r>
      <w:r w:rsidR="002F166A">
        <w:rPr>
          <w:rFonts w:ascii="Times New Roman" w:eastAsia="楷体_GB2312" w:hAnsi="Times New Roman" w:hint="eastAsia"/>
          <w:b/>
          <w:sz w:val="21"/>
          <w:szCs w:val="20"/>
          <w:lang w:val="en-GB" w:eastAsia="zh-CN"/>
        </w:rPr>
        <w:t xml:space="preserve">could be </w:t>
      </w:r>
      <w:r w:rsidR="002F166A" w:rsidRPr="002F166A">
        <w:rPr>
          <w:rFonts w:ascii="Times New Roman" w:eastAsia="楷体_GB2312" w:hAnsi="Times New Roman"/>
          <w:b/>
          <w:sz w:val="21"/>
          <w:szCs w:val="20"/>
          <w:lang w:val="en-GB" w:eastAsia="zh-CN"/>
        </w:rPr>
        <w:t>discussed further</w:t>
      </w:r>
      <w:r w:rsidRPr="003F11C5">
        <w:rPr>
          <w:rFonts w:ascii="Times New Roman" w:eastAsia="楷体_GB2312" w:hAnsi="Times New Roman" w:hint="eastAsia"/>
          <w:b/>
          <w:sz w:val="21"/>
          <w:szCs w:val="20"/>
          <w:lang w:val="en-GB" w:eastAsia="zh-CN"/>
        </w:rPr>
        <w:t>.</w:t>
      </w:r>
    </w:p>
    <w:p w:rsidR="00CC777D" w:rsidRDefault="00CC777D" w:rsidP="008A1906">
      <w:pPr>
        <w:tabs>
          <w:tab w:val="left" w:pos="426"/>
        </w:tabs>
        <w:spacing w:before="120" w:after="0" w:line="240" w:lineRule="auto"/>
        <w:rPr>
          <w:rFonts w:ascii="Times New Roman" w:eastAsia="楷体_GB2312" w:hAnsi="Times New Roman"/>
          <w:sz w:val="21"/>
          <w:szCs w:val="20"/>
          <w:lang w:val="en-GB" w:eastAsia="zh-CN"/>
        </w:rPr>
      </w:pPr>
    </w:p>
    <w:p w:rsidR="00CC777D" w:rsidRPr="00CC777D" w:rsidRDefault="00CC777D" w:rsidP="008A1906">
      <w:pPr>
        <w:pStyle w:val="2"/>
        <w:rPr>
          <w:rFonts w:ascii="Times New Roman" w:eastAsia="楷体_GB2312" w:hAnsi="Times New Roman"/>
          <w:b w:val="0"/>
          <w:color w:val="auto"/>
          <w:sz w:val="28"/>
          <w:szCs w:val="20"/>
          <w:lang w:val="en-GB"/>
        </w:rPr>
      </w:pPr>
      <w:r>
        <w:rPr>
          <w:rFonts w:ascii="Times New Roman" w:eastAsia="楷体_GB2312" w:hAnsi="Times New Roman" w:hint="eastAsia"/>
          <w:b w:val="0"/>
          <w:color w:val="auto"/>
          <w:sz w:val="28"/>
          <w:szCs w:val="20"/>
          <w:lang w:val="en-GB" w:eastAsia="zh-CN"/>
        </w:rPr>
        <w:t xml:space="preserve">2.2  </w:t>
      </w:r>
      <w:r w:rsidR="00272521">
        <w:rPr>
          <w:rFonts w:ascii="Times New Roman" w:eastAsia="楷体_GB2312" w:hAnsi="Times New Roman" w:hint="eastAsia"/>
          <w:b w:val="0"/>
          <w:color w:val="auto"/>
          <w:sz w:val="28"/>
          <w:szCs w:val="20"/>
          <w:lang w:val="en-GB" w:eastAsia="zh-CN"/>
        </w:rPr>
        <w:t xml:space="preserve">Coordination </w:t>
      </w:r>
      <w:r w:rsidRPr="00CC777D">
        <w:rPr>
          <w:rFonts w:ascii="Times New Roman" w:eastAsia="楷体_GB2312" w:hAnsi="Times New Roman" w:hint="eastAsia"/>
          <w:b w:val="0"/>
          <w:color w:val="auto"/>
          <w:sz w:val="28"/>
          <w:szCs w:val="20"/>
          <w:lang w:val="en-GB"/>
        </w:rPr>
        <w:t>Solution</w:t>
      </w:r>
    </w:p>
    <w:p w:rsidR="009732D9" w:rsidRDefault="009732D9" w:rsidP="008A1906">
      <w:pPr>
        <w:tabs>
          <w:tab w:val="left" w:pos="426"/>
        </w:tabs>
        <w:spacing w:before="120" w:after="0" w:line="240" w:lineRule="auto"/>
        <w:rPr>
          <w:rFonts w:ascii="Times New Roman" w:eastAsia="楷体_GB2312" w:hAnsi="Times New Roman"/>
          <w:sz w:val="21"/>
          <w:szCs w:val="20"/>
          <w:lang w:val="en-GB" w:eastAsia="zh-CN"/>
        </w:rPr>
      </w:pPr>
      <w:r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Email Discussion </w:t>
      </w:r>
      <w:r w:rsidRPr="00C37E76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>[98 #29]</w:t>
      </w:r>
      <w:r w:rsidR="00C37E76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 </w:t>
      </w:r>
      <w:r>
        <w:rPr>
          <w:rFonts w:ascii="Times New Roman" w:eastAsia="楷体_GB2312" w:hAnsi="Times New Roman" w:hint="eastAsia"/>
          <w:sz w:val="21"/>
          <w:szCs w:val="20"/>
          <w:lang w:val="en-GB" w:eastAsia="zh-CN"/>
        </w:rPr>
        <w:t>has analyzed carefully on two</w:t>
      </w:r>
      <w:r w:rsidR="00037985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 solutions of UE </w:t>
      </w:r>
      <w:r w:rsidR="00C37E76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>c</w:t>
      </w:r>
      <w:r w:rsidR="00037985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apability </w:t>
      </w:r>
      <w:r w:rsidR="00C37E76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>c</w:t>
      </w:r>
      <w:r w:rsidR="00037985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oordination </w:t>
      </w:r>
      <w:r w:rsidR="00037985" w:rsidRPr="00037985">
        <w:rPr>
          <w:rFonts w:ascii="Times New Roman" w:eastAsia="楷体_GB2312" w:hAnsi="Times New Roman"/>
          <w:sz w:val="21"/>
          <w:szCs w:val="20"/>
          <w:lang w:val="en-GB" w:eastAsia="zh-CN"/>
        </w:rPr>
        <w:t>for EN-DC and NG-EN-DC</w:t>
      </w:r>
      <w:r w:rsidR="00C37E76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>:</w:t>
      </w:r>
    </w:p>
    <w:p w:rsidR="009732D9" w:rsidRPr="009732D9" w:rsidRDefault="00037985" w:rsidP="008A1906">
      <w:pPr>
        <w:pStyle w:val="a7"/>
        <w:numPr>
          <w:ilvl w:val="0"/>
          <w:numId w:val="21"/>
        </w:numPr>
        <w:tabs>
          <w:tab w:val="left" w:pos="426"/>
        </w:tabs>
        <w:spacing w:before="120" w:after="0" w:line="240" w:lineRule="auto"/>
        <w:rPr>
          <w:rFonts w:ascii="Times New Roman" w:eastAsia="楷体_GB2312" w:hAnsi="Times New Roman"/>
          <w:sz w:val="21"/>
          <w:szCs w:val="20"/>
          <w:lang w:eastAsia="zh-CN"/>
        </w:rPr>
      </w:pPr>
      <w:r>
        <w:rPr>
          <w:rFonts w:ascii="Times New Roman" w:eastAsia="楷体_GB2312" w:hAnsi="Times New Roman" w:hint="eastAsia"/>
          <w:sz w:val="21"/>
          <w:szCs w:val="20"/>
          <w:lang w:eastAsia="zh-CN"/>
        </w:rPr>
        <w:t>S</w:t>
      </w:r>
      <w:r>
        <w:rPr>
          <w:rFonts w:ascii="Times New Roman" w:eastAsia="楷体_GB2312" w:hAnsi="Times New Roman" w:hint="eastAsia"/>
          <w:sz w:val="21"/>
          <w:szCs w:val="20"/>
          <w:lang w:val="en-GB" w:eastAsia="zh-CN"/>
        </w:rPr>
        <w:t>olution</w:t>
      </w:r>
      <w:r w:rsidR="009732D9" w:rsidRPr="009732D9">
        <w:rPr>
          <w:rFonts w:ascii="Times New Roman" w:eastAsia="楷体_GB2312" w:hAnsi="Times New Roman"/>
          <w:sz w:val="21"/>
          <w:szCs w:val="20"/>
          <w:lang w:eastAsia="zh-CN"/>
        </w:rPr>
        <w:t xml:space="preserve"> 1: Index based coordination.</w:t>
      </w:r>
    </w:p>
    <w:p w:rsidR="009732D9" w:rsidRPr="009732D9" w:rsidRDefault="00037985" w:rsidP="008A1906">
      <w:pPr>
        <w:pStyle w:val="a7"/>
        <w:numPr>
          <w:ilvl w:val="0"/>
          <w:numId w:val="21"/>
        </w:numPr>
        <w:tabs>
          <w:tab w:val="left" w:pos="426"/>
        </w:tabs>
        <w:spacing w:before="120" w:after="0" w:line="240" w:lineRule="auto"/>
        <w:rPr>
          <w:rFonts w:ascii="Times New Roman" w:eastAsia="楷体_GB2312" w:hAnsi="Times New Roman"/>
          <w:sz w:val="21"/>
          <w:szCs w:val="20"/>
          <w:lang w:eastAsia="zh-CN"/>
        </w:rPr>
      </w:pPr>
      <w:r>
        <w:rPr>
          <w:rFonts w:ascii="Times New Roman" w:eastAsia="楷体_GB2312" w:hAnsi="Times New Roman" w:hint="eastAsia"/>
          <w:sz w:val="21"/>
          <w:szCs w:val="20"/>
          <w:lang w:eastAsia="zh-CN"/>
        </w:rPr>
        <w:t>S</w:t>
      </w:r>
      <w:r>
        <w:rPr>
          <w:rFonts w:ascii="Times New Roman" w:eastAsia="楷体_GB2312" w:hAnsi="Times New Roman" w:hint="eastAsia"/>
          <w:sz w:val="21"/>
          <w:szCs w:val="20"/>
          <w:lang w:val="en-GB" w:eastAsia="zh-CN"/>
        </w:rPr>
        <w:t>olution</w:t>
      </w:r>
      <w:r w:rsidR="009732D9" w:rsidRPr="009732D9">
        <w:rPr>
          <w:rFonts w:ascii="Times New Roman" w:eastAsia="楷体_GB2312" w:hAnsi="Times New Roman"/>
          <w:sz w:val="21"/>
          <w:szCs w:val="20"/>
          <w:lang w:eastAsia="zh-CN"/>
        </w:rPr>
        <w:t xml:space="preserve"> 2:</w:t>
      </w:r>
      <w:r w:rsidR="009732D9" w:rsidRPr="009732D9">
        <w:rPr>
          <w:rFonts w:ascii="Times New Roman" w:eastAsia="楷体_GB2312" w:hAnsi="Times New Roman" w:hint="eastAsia"/>
          <w:sz w:val="21"/>
          <w:szCs w:val="20"/>
          <w:lang w:eastAsia="zh-CN"/>
        </w:rPr>
        <w:t xml:space="preserve"> </w:t>
      </w:r>
      <w:r w:rsidR="009732D9" w:rsidRPr="009732D9">
        <w:rPr>
          <w:rFonts w:ascii="Times New Roman" w:eastAsia="楷体_GB2312" w:hAnsi="Times New Roman"/>
          <w:sz w:val="21"/>
          <w:szCs w:val="20"/>
          <w:lang w:eastAsia="zh-CN"/>
        </w:rPr>
        <w:t>Rel-12 LTE DC based coordination.</w:t>
      </w:r>
    </w:p>
    <w:p w:rsidR="00037985" w:rsidRDefault="00C37E76" w:rsidP="008A1906">
      <w:pPr>
        <w:tabs>
          <w:tab w:val="left" w:pos="426"/>
        </w:tabs>
        <w:spacing w:before="120" w:after="0" w:line="240" w:lineRule="auto"/>
        <w:rPr>
          <w:rFonts w:ascii="Times New Roman" w:eastAsia="楷体_GB2312" w:hAnsi="Times New Roman"/>
          <w:sz w:val="21"/>
          <w:szCs w:val="20"/>
          <w:lang w:val="en-GB" w:eastAsia="zh-CN"/>
        </w:rPr>
      </w:pPr>
      <w:r>
        <w:rPr>
          <w:rFonts w:ascii="Times New Roman" w:eastAsia="楷体_GB2312" w:hAnsi="Times New Roman" w:hint="eastAsia"/>
          <w:sz w:val="21"/>
          <w:szCs w:val="20"/>
          <w:lang w:val="en-GB" w:eastAsia="zh-CN"/>
        </w:rPr>
        <w:lastRenderedPageBreak/>
        <w:t>Each solution has its own pros and cons, and a</w:t>
      </w:r>
      <w:r w:rsidR="00037985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>ccording to the discussion</w:t>
      </w:r>
      <w:r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 in </w:t>
      </w:r>
      <w:r w:rsidR="00945CD3">
        <w:rPr>
          <w:rFonts w:ascii="Times New Roman" w:eastAsia="楷体_GB2312" w:hAnsi="Times New Roman"/>
          <w:sz w:val="21"/>
          <w:szCs w:val="20"/>
          <w:lang w:val="en-GB" w:eastAsia="zh-CN"/>
        </w:rPr>
        <w:fldChar w:fldCharType="begin"/>
      </w:r>
      <w:r>
        <w:rPr>
          <w:rFonts w:ascii="Times New Roman" w:eastAsia="楷体_GB2312" w:hAnsi="Times New Roman"/>
          <w:sz w:val="21"/>
          <w:szCs w:val="20"/>
          <w:lang w:val="en-GB" w:eastAsia="zh-CN"/>
        </w:rPr>
        <w:instrText xml:space="preserve"> </w:instrText>
      </w:r>
      <w:r>
        <w:rPr>
          <w:rFonts w:ascii="Times New Roman" w:eastAsia="楷体_GB2312" w:hAnsi="Times New Roman" w:hint="eastAsia"/>
          <w:sz w:val="21"/>
          <w:szCs w:val="20"/>
          <w:lang w:val="en-GB" w:eastAsia="zh-CN"/>
        </w:rPr>
        <w:instrText>REF _Ref485046417 \r \h</w:instrText>
      </w:r>
      <w:r>
        <w:rPr>
          <w:rFonts w:ascii="Times New Roman" w:eastAsia="楷体_GB2312" w:hAnsi="Times New Roman"/>
          <w:sz w:val="21"/>
          <w:szCs w:val="20"/>
          <w:lang w:val="en-GB" w:eastAsia="zh-CN"/>
        </w:rPr>
        <w:instrText xml:space="preserve"> </w:instrText>
      </w:r>
      <w:r w:rsidR="00945CD3">
        <w:rPr>
          <w:rFonts w:ascii="Times New Roman" w:eastAsia="楷体_GB2312" w:hAnsi="Times New Roman"/>
          <w:sz w:val="21"/>
          <w:szCs w:val="20"/>
          <w:lang w:val="en-GB" w:eastAsia="zh-CN"/>
        </w:rPr>
      </w:r>
      <w:r w:rsidR="00945CD3">
        <w:rPr>
          <w:rFonts w:ascii="Times New Roman" w:eastAsia="楷体_GB2312" w:hAnsi="Times New Roman"/>
          <w:sz w:val="21"/>
          <w:szCs w:val="20"/>
          <w:lang w:val="en-GB" w:eastAsia="zh-CN"/>
        </w:rPr>
        <w:fldChar w:fldCharType="separate"/>
      </w:r>
      <w:r>
        <w:rPr>
          <w:rFonts w:ascii="Times New Roman" w:eastAsia="楷体_GB2312" w:hAnsi="Times New Roman"/>
          <w:sz w:val="21"/>
          <w:szCs w:val="20"/>
          <w:lang w:val="en-GB" w:eastAsia="zh-CN"/>
        </w:rPr>
        <w:t>[2]</w:t>
      </w:r>
      <w:r w:rsidR="00945CD3">
        <w:rPr>
          <w:rFonts w:ascii="Times New Roman" w:eastAsia="楷体_GB2312" w:hAnsi="Times New Roman"/>
          <w:sz w:val="21"/>
          <w:szCs w:val="20"/>
          <w:lang w:val="en-GB" w:eastAsia="zh-CN"/>
        </w:rPr>
        <w:fldChar w:fldCharType="end"/>
      </w:r>
      <w:r w:rsidR="00037985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>, there are three main kinds of information</w:t>
      </w:r>
      <w:r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 which need to be studied</w:t>
      </w:r>
      <w:r w:rsidR="00037985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>:</w:t>
      </w:r>
    </w:p>
    <w:p w:rsidR="00037985" w:rsidRDefault="00037985" w:rsidP="008A1906">
      <w:pPr>
        <w:pStyle w:val="a7"/>
        <w:numPr>
          <w:ilvl w:val="0"/>
          <w:numId w:val="23"/>
        </w:numPr>
        <w:tabs>
          <w:tab w:val="left" w:pos="426"/>
        </w:tabs>
        <w:spacing w:before="120" w:after="0" w:line="240" w:lineRule="auto"/>
        <w:rPr>
          <w:rFonts w:ascii="Times New Roman" w:eastAsia="楷体_GB2312" w:hAnsi="Times New Roman"/>
          <w:sz w:val="21"/>
          <w:szCs w:val="20"/>
          <w:lang w:val="en-GB" w:eastAsia="zh-CN"/>
        </w:rPr>
      </w:pPr>
      <w:r w:rsidRPr="00F42E71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>Information_1: The information of band as defined in TS 36.101</w:t>
      </w:r>
      <w:r w:rsidR="00C37E76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 (e.g. the value of band and bandwidth)</w:t>
      </w:r>
      <w:r w:rsidRPr="00F42E71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>, no matter the band is current</w:t>
      </w:r>
      <w:r w:rsidR="00C37E76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>ly</w:t>
      </w:r>
      <w:r w:rsidRPr="00F42E71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 </w:t>
      </w:r>
      <w:r w:rsidR="00C37E76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being </w:t>
      </w:r>
      <w:r w:rsidRPr="00F42E71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>a single serving band</w:t>
      </w:r>
      <w:r w:rsidR="00C37E76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 </w:t>
      </w:r>
      <w:r w:rsidR="00F42E71" w:rsidRPr="00F42E71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or as </w:t>
      </w:r>
      <w:r w:rsidR="00C37E76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>a PCell/SCell</w:t>
      </w:r>
      <w:r w:rsidR="00F42E71" w:rsidRPr="00F42E71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 </w:t>
      </w:r>
      <w:r w:rsidR="00C37E76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>within</w:t>
      </w:r>
      <w:r w:rsidR="00F42E71" w:rsidRPr="00F42E71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 CA band combination;</w:t>
      </w:r>
    </w:p>
    <w:p w:rsidR="00F42E71" w:rsidRDefault="00F42E71" w:rsidP="008A1906">
      <w:pPr>
        <w:pStyle w:val="a7"/>
        <w:numPr>
          <w:ilvl w:val="0"/>
          <w:numId w:val="23"/>
        </w:numPr>
        <w:tabs>
          <w:tab w:val="left" w:pos="426"/>
        </w:tabs>
        <w:spacing w:before="120" w:after="0" w:line="240" w:lineRule="auto"/>
        <w:rPr>
          <w:rFonts w:ascii="Times New Roman" w:eastAsia="楷体_GB2312" w:hAnsi="Times New Roman"/>
          <w:sz w:val="21"/>
          <w:szCs w:val="20"/>
          <w:lang w:val="en-GB" w:eastAsia="zh-CN"/>
        </w:rPr>
      </w:pPr>
      <w:r w:rsidRPr="00F42E71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>Informatio</w:t>
      </w:r>
      <w:r>
        <w:rPr>
          <w:rFonts w:ascii="Times New Roman" w:eastAsia="楷体_GB2312" w:hAnsi="Times New Roman" w:hint="eastAsia"/>
          <w:sz w:val="21"/>
          <w:szCs w:val="20"/>
          <w:lang w:val="en-GB" w:eastAsia="zh-CN"/>
        </w:rPr>
        <w:t>n_2</w:t>
      </w:r>
      <w:r w:rsidRPr="00F42E71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>: The information</w:t>
      </w:r>
      <w:r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 of band capabilities which are associated with </w:t>
      </w:r>
      <w:r w:rsidR="00C37E76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per </w:t>
      </w:r>
      <w:r>
        <w:rPr>
          <w:rFonts w:ascii="Times New Roman" w:eastAsia="楷体_GB2312" w:hAnsi="Times New Roman" w:hint="eastAsia"/>
          <w:sz w:val="21"/>
          <w:szCs w:val="20"/>
          <w:lang w:val="en-GB" w:eastAsia="zh-CN"/>
        </w:rPr>
        <w:t>CA band combination (</w:t>
      </w:r>
      <w:r w:rsidRPr="00F42E71">
        <w:rPr>
          <w:rFonts w:ascii="Times New Roman" w:eastAsia="楷体_GB2312" w:hAnsi="Times New Roman"/>
          <w:sz w:val="21"/>
          <w:szCs w:val="20"/>
          <w:lang w:val="en-GB" w:eastAsia="zh-CN"/>
        </w:rPr>
        <w:t>e.g. MIMO la</w:t>
      </w:r>
      <w:r>
        <w:rPr>
          <w:rFonts w:ascii="Times New Roman" w:eastAsia="楷体_GB2312" w:hAnsi="Times New Roman"/>
          <w:sz w:val="21"/>
          <w:szCs w:val="20"/>
          <w:lang w:val="en-GB" w:eastAsia="zh-CN"/>
        </w:rPr>
        <w:t>yers, NAICS, CoMP, …</w:t>
      </w:r>
      <w:r>
        <w:rPr>
          <w:rFonts w:ascii="Times New Roman" w:eastAsia="楷体_GB2312" w:hAnsi="Times New Roman" w:hint="eastAsia"/>
          <w:sz w:val="21"/>
          <w:szCs w:val="20"/>
          <w:lang w:val="en-GB" w:eastAsia="zh-CN"/>
        </w:rPr>
        <w:t>);</w:t>
      </w:r>
    </w:p>
    <w:p w:rsidR="00F42E71" w:rsidRPr="00F42E71" w:rsidRDefault="00F42E71" w:rsidP="008A1906">
      <w:pPr>
        <w:pStyle w:val="a7"/>
        <w:numPr>
          <w:ilvl w:val="0"/>
          <w:numId w:val="23"/>
        </w:numPr>
        <w:tabs>
          <w:tab w:val="left" w:pos="426"/>
        </w:tabs>
        <w:spacing w:before="120" w:after="0" w:line="240" w:lineRule="auto"/>
        <w:rPr>
          <w:rFonts w:ascii="Times New Roman" w:eastAsia="楷体_GB2312" w:hAnsi="Times New Roman"/>
          <w:sz w:val="21"/>
          <w:szCs w:val="20"/>
          <w:lang w:val="en-GB" w:eastAsia="zh-CN"/>
        </w:rPr>
      </w:pPr>
      <w:r w:rsidRPr="00F42E71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>Informatio</w:t>
      </w:r>
      <w:r>
        <w:rPr>
          <w:rFonts w:ascii="Times New Roman" w:eastAsia="楷体_GB2312" w:hAnsi="Times New Roman" w:hint="eastAsia"/>
          <w:sz w:val="21"/>
          <w:szCs w:val="20"/>
          <w:lang w:val="en-GB" w:eastAsia="zh-CN"/>
        </w:rPr>
        <w:t>n_3</w:t>
      </w:r>
      <w:r w:rsidRPr="00F42E71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>: The information</w:t>
      </w:r>
      <w:r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 </w:t>
      </w:r>
      <w:r w:rsidR="00DD31B8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>of CA configuration in the CG</w:t>
      </w:r>
      <w:r w:rsidR="00C37E76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 (i.e. actual RRC ASN.1)</w:t>
      </w:r>
      <w:r w:rsidR="00DD31B8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>.</w:t>
      </w:r>
    </w:p>
    <w:p w:rsidR="009732D9" w:rsidRDefault="006575AA" w:rsidP="008A1906">
      <w:pPr>
        <w:tabs>
          <w:tab w:val="left" w:pos="426"/>
        </w:tabs>
        <w:spacing w:before="120" w:after="0" w:line="240" w:lineRule="auto"/>
        <w:rPr>
          <w:rFonts w:ascii="Times New Roman" w:eastAsia="楷体_GB2312" w:hAnsi="Times New Roman"/>
          <w:sz w:val="21"/>
          <w:szCs w:val="20"/>
          <w:lang w:val="en-GB" w:eastAsia="zh-CN"/>
        </w:rPr>
      </w:pPr>
      <w:r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Before making a </w:t>
      </w:r>
      <w:r w:rsidR="00C37E76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>choice</w:t>
      </w:r>
      <w:r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 on the </w:t>
      </w:r>
      <w:r w:rsidR="00C37E76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two </w:t>
      </w:r>
      <w:r>
        <w:rPr>
          <w:rFonts w:ascii="Times New Roman" w:eastAsia="楷体_GB2312" w:hAnsi="Times New Roman" w:hint="eastAsia"/>
          <w:sz w:val="21"/>
          <w:szCs w:val="20"/>
          <w:lang w:val="en-GB" w:eastAsia="zh-CN"/>
        </w:rPr>
        <w:t>solutions, we think companies should get a common understanding first</w:t>
      </w:r>
      <w:r w:rsidR="00C37E76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>ly</w:t>
      </w:r>
      <w:r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 on </w:t>
      </w:r>
      <w:r w:rsidRPr="006575AA">
        <w:rPr>
          <w:rFonts w:ascii="Times New Roman" w:eastAsia="楷体_GB2312" w:hAnsi="Times New Roman" w:hint="eastAsia"/>
          <w:i/>
          <w:sz w:val="21"/>
          <w:szCs w:val="20"/>
          <w:lang w:val="en-GB" w:eastAsia="zh-CN"/>
        </w:rPr>
        <w:t>which information of SN/ M</w:t>
      </w:r>
      <w:r w:rsidR="00C37E76">
        <w:rPr>
          <w:rFonts w:ascii="Times New Roman" w:eastAsia="楷体_GB2312" w:hAnsi="Times New Roman" w:hint="eastAsia"/>
          <w:i/>
          <w:sz w:val="21"/>
          <w:szCs w:val="20"/>
          <w:lang w:val="en-GB" w:eastAsia="zh-CN"/>
        </w:rPr>
        <w:t>N should be known by</w:t>
      </w:r>
      <w:r w:rsidRPr="006575AA">
        <w:rPr>
          <w:rFonts w:ascii="Times New Roman" w:eastAsia="楷体_GB2312" w:hAnsi="Times New Roman" w:hint="eastAsia"/>
          <w:i/>
          <w:sz w:val="21"/>
          <w:szCs w:val="20"/>
          <w:lang w:val="en-GB" w:eastAsia="zh-CN"/>
        </w:rPr>
        <w:t xml:space="preserve"> the MN/ SN</w:t>
      </w:r>
      <w:r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, then the information exchanged through X2/Xn </w:t>
      </w:r>
      <w:r w:rsidR="00C37E76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interface </w:t>
      </w:r>
      <w:r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and the whole </w:t>
      </w:r>
      <w:r w:rsidR="00C37E76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coordination </w:t>
      </w:r>
      <w:r>
        <w:rPr>
          <w:rFonts w:ascii="Times New Roman" w:eastAsia="楷体_GB2312" w:hAnsi="Times New Roman" w:hint="eastAsia"/>
          <w:sz w:val="21"/>
          <w:szCs w:val="20"/>
          <w:lang w:val="en-GB" w:eastAsia="zh-CN"/>
        </w:rPr>
        <w:t>procedure could be concluded smoothly. The analysis could be seen in Table 1:</w:t>
      </w:r>
    </w:p>
    <w:p w:rsidR="006575AA" w:rsidRPr="006575AA" w:rsidRDefault="006575AA" w:rsidP="008A1906">
      <w:pPr>
        <w:tabs>
          <w:tab w:val="left" w:pos="426"/>
        </w:tabs>
        <w:spacing w:before="120" w:after="0" w:line="240" w:lineRule="auto"/>
        <w:jc w:val="center"/>
        <w:rPr>
          <w:rFonts w:ascii="Arial" w:eastAsia="楷体_GB2312" w:hAnsi="Arial" w:cs="Arial"/>
          <w:b/>
          <w:sz w:val="20"/>
          <w:szCs w:val="20"/>
          <w:lang w:val="en-GB" w:eastAsia="zh-CN"/>
        </w:rPr>
      </w:pPr>
      <w:r w:rsidRPr="006575AA">
        <w:rPr>
          <w:rFonts w:ascii="Arial" w:eastAsia="楷体_GB2312" w:hAnsi="Arial" w:cs="Arial"/>
          <w:b/>
          <w:sz w:val="20"/>
          <w:szCs w:val="20"/>
          <w:lang w:val="en-GB" w:eastAsia="zh-CN"/>
        </w:rPr>
        <w:t>Table 1</w:t>
      </w:r>
      <w:r>
        <w:rPr>
          <w:rFonts w:ascii="Arial" w:eastAsia="楷体_GB2312" w:hAnsi="Arial" w:cs="Arial" w:hint="eastAsia"/>
          <w:b/>
          <w:sz w:val="20"/>
          <w:szCs w:val="20"/>
          <w:lang w:val="en-GB" w:eastAsia="zh-CN"/>
        </w:rPr>
        <w:t xml:space="preserve"> Whether </w:t>
      </w:r>
      <w:r w:rsidR="00C37E76">
        <w:rPr>
          <w:rFonts w:ascii="Arial" w:eastAsia="楷体_GB2312" w:hAnsi="Arial" w:cs="Arial" w:hint="eastAsia"/>
          <w:b/>
          <w:sz w:val="20"/>
          <w:szCs w:val="20"/>
          <w:lang w:val="en-GB" w:eastAsia="zh-CN"/>
        </w:rPr>
        <w:t>each kind of</w:t>
      </w:r>
      <w:r>
        <w:rPr>
          <w:rFonts w:ascii="Arial" w:eastAsia="楷体_GB2312" w:hAnsi="Arial" w:cs="Arial" w:hint="eastAsia"/>
          <w:b/>
          <w:sz w:val="20"/>
          <w:szCs w:val="20"/>
          <w:lang w:val="en-GB" w:eastAsia="zh-CN"/>
        </w:rPr>
        <w:t xml:space="preserve"> information of SN/ MN should be known </w:t>
      </w:r>
      <w:r w:rsidR="00C37E76">
        <w:rPr>
          <w:rFonts w:ascii="Arial" w:eastAsia="楷体_GB2312" w:hAnsi="Arial" w:cs="Arial" w:hint="eastAsia"/>
          <w:b/>
          <w:sz w:val="20"/>
          <w:szCs w:val="20"/>
          <w:lang w:val="en-GB" w:eastAsia="zh-CN"/>
        </w:rPr>
        <w:t>by</w:t>
      </w:r>
      <w:r>
        <w:rPr>
          <w:rFonts w:ascii="Arial" w:eastAsia="楷体_GB2312" w:hAnsi="Arial" w:cs="Arial" w:hint="eastAsia"/>
          <w:b/>
          <w:sz w:val="20"/>
          <w:szCs w:val="20"/>
          <w:lang w:val="en-GB" w:eastAsia="zh-CN"/>
        </w:rPr>
        <w:t xml:space="preserve"> MN/ SN</w:t>
      </w:r>
    </w:p>
    <w:tbl>
      <w:tblPr>
        <w:tblStyle w:val="af2"/>
        <w:tblW w:w="0" w:type="auto"/>
        <w:jc w:val="center"/>
        <w:tblLook w:val="04A0"/>
      </w:tblPr>
      <w:tblGrid>
        <w:gridCol w:w="1304"/>
        <w:gridCol w:w="2705"/>
        <w:gridCol w:w="2705"/>
        <w:gridCol w:w="2705"/>
      </w:tblGrid>
      <w:tr w:rsidR="006575AA" w:rsidRPr="006575AA" w:rsidTr="006575AA">
        <w:trPr>
          <w:jc w:val="center"/>
        </w:trPr>
        <w:tc>
          <w:tcPr>
            <w:tcW w:w="1304" w:type="dxa"/>
          </w:tcPr>
          <w:p w:rsidR="006575AA" w:rsidRPr="006575AA" w:rsidRDefault="006575AA" w:rsidP="008A1906">
            <w:pPr>
              <w:tabs>
                <w:tab w:val="left" w:pos="426"/>
              </w:tabs>
              <w:spacing w:after="0" w:line="240" w:lineRule="auto"/>
              <w:rPr>
                <w:rFonts w:ascii="Arial" w:eastAsia="楷体_GB2312" w:hAnsi="Arial" w:cs="Arial"/>
                <w:sz w:val="20"/>
                <w:szCs w:val="20"/>
                <w:lang w:val="en-GB" w:eastAsia="zh-CN"/>
              </w:rPr>
            </w:pPr>
          </w:p>
        </w:tc>
        <w:tc>
          <w:tcPr>
            <w:tcW w:w="2705" w:type="dxa"/>
          </w:tcPr>
          <w:p w:rsidR="006575AA" w:rsidRPr="006575AA" w:rsidRDefault="006575AA" w:rsidP="008A190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eastAsia="楷体_GB2312" w:hAnsi="Arial" w:cs="Arial"/>
                <w:b/>
                <w:sz w:val="20"/>
                <w:szCs w:val="20"/>
                <w:lang w:val="en-GB" w:eastAsia="zh-CN"/>
              </w:rPr>
            </w:pPr>
            <w:r w:rsidRPr="006575AA">
              <w:rPr>
                <w:rFonts w:ascii="Arial" w:eastAsia="楷体_GB2312" w:hAnsi="Arial" w:cs="Arial"/>
                <w:b/>
                <w:sz w:val="20"/>
                <w:szCs w:val="20"/>
                <w:lang w:val="en-GB" w:eastAsia="zh-CN"/>
              </w:rPr>
              <w:t>Information_1 of NR SgNB</w:t>
            </w:r>
          </w:p>
        </w:tc>
        <w:tc>
          <w:tcPr>
            <w:tcW w:w="2705" w:type="dxa"/>
          </w:tcPr>
          <w:p w:rsidR="006575AA" w:rsidRPr="006575AA" w:rsidRDefault="006575AA" w:rsidP="008A190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eastAsia="楷体_GB2312" w:hAnsi="Arial" w:cs="Arial"/>
                <w:b/>
                <w:sz w:val="20"/>
                <w:szCs w:val="20"/>
                <w:lang w:val="en-GB" w:eastAsia="zh-CN"/>
              </w:rPr>
            </w:pPr>
            <w:r w:rsidRPr="006575AA">
              <w:rPr>
                <w:rFonts w:ascii="Arial" w:eastAsia="楷体_GB2312" w:hAnsi="Arial" w:cs="Arial"/>
                <w:b/>
                <w:sz w:val="20"/>
                <w:szCs w:val="20"/>
                <w:lang w:val="en-GB" w:eastAsia="zh-CN"/>
              </w:rPr>
              <w:t>Information_2 of NR SgNB</w:t>
            </w:r>
          </w:p>
        </w:tc>
        <w:tc>
          <w:tcPr>
            <w:tcW w:w="2705" w:type="dxa"/>
          </w:tcPr>
          <w:p w:rsidR="006575AA" w:rsidRPr="006575AA" w:rsidRDefault="006575AA" w:rsidP="008A190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eastAsia="楷体_GB2312" w:hAnsi="Arial" w:cs="Arial"/>
                <w:b/>
                <w:sz w:val="20"/>
                <w:szCs w:val="20"/>
                <w:lang w:val="en-GB" w:eastAsia="zh-CN"/>
              </w:rPr>
            </w:pPr>
            <w:r w:rsidRPr="006575AA">
              <w:rPr>
                <w:rFonts w:ascii="Arial" w:eastAsia="楷体_GB2312" w:hAnsi="Arial" w:cs="Arial"/>
                <w:b/>
                <w:sz w:val="20"/>
                <w:szCs w:val="20"/>
                <w:lang w:val="en-GB" w:eastAsia="zh-CN"/>
              </w:rPr>
              <w:t>Information_3 of NR SgNB</w:t>
            </w:r>
          </w:p>
        </w:tc>
      </w:tr>
      <w:tr w:rsidR="006575AA" w:rsidRPr="006575AA" w:rsidTr="006575AA">
        <w:trPr>
          <w:jc w:val="center"/>
        </w:trPr>
        <w:tc>
          <w:tcPr>
            <w:tcW w:w="1304" w:type="dxa"/>
          </w:tcPr>
          <w:p w:rsidR="006575AA" w:rsidRPr="006575AA" w:rsidRDefault="006575AA" w:rsidP="008A1906">
            <w:pPr>
              <w:tabs>
                <w:tab w:val="left" w:pos="426"/>
              </w:tabs>
              <w:spacing w:after="0" w:line="240" w:lineRule="auto"/>
              <w:rPr>
                <w:rFonts w:ascii="Arial" w:eastAsia="楷体_GB2312" w:hAnsi="Arial" w:cs="Arial"/>
                <w:b/>
                <w:sz w:val="20"/>
                <w:szCs w:val="20"/>
                <w:lang w:val="en-GB" w:eastAsia="zh-CN"/>
              </w:rPr>
            </w:pPr>
            <w:r w:rsidRPr="006575AA">
              <w:rPr>
                <w:rFonts w:ascii="Arial" w:eastAsia="楷体_GB2312" w:hAnsi="Arial" w:cs="Arial"/>
                <w:b/>
                <w:sz w:val="20"/>
                <w:szCs w:val="20"/>
                <w:lang w:val="en-GB" w:eastAsia="zh-CN"/>
              </w:rPr>
              <w:t>LTE MeNB</w:t>
            </w:r>
          </w:p>
        </w:tc>
        <w:tc>
          <w:tcPr>
            <w:tcW w:w="2705" w:type="dxa"/>
          </w:tcPr>
          <w:p w:rsidR="00C37E76" w:rsidRDefault="006575AA" w:rsidP="008A1906">
            <w:pPr>
              <w:tabs>
                <w:tab w:val="left" w:pos="426"/>
              </w:tabs>
              <w:spacing w:after="0" w:line="240" w:lineRule="auto"/>
              <w:rPr>
                <w:rFonts w:ascii="Arial" w:eastAsia="楷体_GB2312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楷体_GB2312" w:hAnsi="Arial" w:cs="Arial" w:hint="eastAsia"/>
                <w:sz w:val="20"/>
                <w:szCs w:val="20"/>
                <w:lang w:val="en-GB" w:eastAsia="zh-CN"/>
              </w:rPr>
              <w:t>Yes, b</w:t>
            </w:r>
            <w:r w:rsidRPr="006575AA">
              <w:rPr>
                <w:rFonts w:ascii="Arial" w:eastAsia="楷体_GB2312" w:hAnsi="Arial" w:cs="Arial"/>
                <w:sz w:val="20"/>
                <w:szCs w:val="20"/>
                <w:lang w:val="en-GB" w:eastAsia="zh-CN"/>
              </w:rPr>
              <w:t>ased on RAN2 #98 agreements</w:t>
            </w:r>
            <w:r>
              <w:rPr>
                <w:rFonts w:ascii="Arial" w:eastAsia="楷体_GB2312" w:hAnsi="Arial" w:cs="Arial" w:hint="eastAsia"/>
                <w:sz w:val="20"/>
                <w:szCs w:val="20"/>
                <w:lang w:val="en-GB" w:eastAsia="zh-CN"/>
              </w:rPr>
              <w:t xml:space="preserve">. </w:t>
            </w:r>
          </w:p>
          <w:p w:rsidR="006575AA" w:rsidRPr="006575AA" w:rsidRDefault="006575AA" w:rsidP="008A1906">
            <w:pPr>
              <w:tabs>
                <w:tab w:val="left" w:pos="426"/>
              </w:tabs>
              <w:spacing w:after="0" w:line="240" w:lineRule="auto"/>
              <w:rPr>
                <w:rFonts w:ascii="Arial" w:eastAsia="楷体_GB2312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楷体_GB2312" w:hAnsi="Arial" w:cs="Arial" w:hint="eastAsia"/>
                <w:sz w:val="20"/>
                <w:szCs w:val="20"/>
                <w:lang w:val="en-GB" w:eastAsia="zh-CN"/>
              </w:rPr>
              <w:t xml:space="preserve">And LTE could configure the </w:t>
            </w:r>
            <w:r w:rsidRPr="006575AA">
              <w:rPr>
                <w:rFonts w:ascii="Arial" w:eastAsia="楷体_GB2312" w:hAnsi="Arial" w:cs="Arial"/>
                <w:sz w:val="20"/>
                <w:szCs w:val="20"/>
                <w:lang w:val="en-GB" w:eastAsia="zh-CN"/>
              </w:rPr>
              <w:t>appropriate</w:t>
            </w:r>
            <w:r>
              <w:rPr>
                <w:rFonts w:ascii="Arial" w:eastAsia="楷体_GB2312" w:hAnsi="Arial" w:cs="Arial" w:hint="eastAsia"/>
                <w:sz w:val="20"/>
                <w:szCs w:val="20"/>
                <w:lang w:val="en-GB" w:eastAsia="zh-CN"/>
              </w:rPr>
              <w:t xml:space="preserve"> measurement objects of NR carrier</w:t>
            </w:r>
            <w:r w:rsidR="00C37E76">
              <w:rPr>
                <w:rFonts w:ascii="Arial" w:eastAsia="楷体_GB2312" w:hAnsi="Arial" w:cs="Arial" w:hint="eastAsia"/>
                <w:sz w:val="20"/>
                <w:szCs w:val="20"/>
                <w:lang w:val="en-GB" w:eastAsia="zh-CN"/>
              </w:rPr>
              <w:t xml:space="preserve"> to UE</w:t>
            </w:r>
            <w:r>
              <w:rPr>
                <w:rFonts w:ascii="Arial" w:eastAsia="楷体_GB2312" w:hAnsi="Arial" w:cs="Arial" w:hint="eastAsia"/>
                <w:sz w:val="20"/>
                <w:szCs w:val="20"/>
                <w:lang w:val="en-GB" w:eastAsia="zh-CN"/>
              </w:rPr>
              <w:t>.</w:t>
            </w:r>
          </w:p>
        </w:tc>
        <w:tc>
          <w:tcPr>
            <w:tcW w:w="2705" w:type="dxa"/>
          </w:tcPr>
          <w:p w:rsidR="006575AA" w:rsidRPr="006575AA" w:rsidRDefault="00D72589" w:rsidP="008A1906">
            <w:pPr>
              <w:tabs>
                <w:tab w:val="left" w:pos="426"/>
              </w:tabs>
              <w:spacing w:after="0" w:line="240" w:lineRule="auto"/>
              <w:rPr>
                <w:rFonts w:ascii="Arial" w:eastAsia="楷体_GB2312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楷体_GB2312" w:hAnsi="Arial" w:cs="Arial" w:hint="eastAsia"/>
                <w:sz w:val="20"/>
                <w:szCs w:val="20"/>
                <w:lang w:val="en-GB" w:eastAsia="zh-CN"/>
              </w:rPr>
              <w:t xml:space="preserve">Related to Section 2.2 in </w:t>
            </w:r>
            <w:r w:rsidR="00945CD3">
              <w:rPr>
                <w:rFonts w:ascii="Arial" w:eastAsia="楷体_GB2312" w:hAnsi="Arial" w:cs="Arial"/>
                <w:sz w:val="20"/>
                <w:szCs w:val="20"/>
                <w:lang w:val="en-GB" w:eastAsia="zh-CN"/>
              </w:rPr>
              <w:fldChar w:fldCharType="begin"/>
            </w:r>
            <w:r>
              <w:rPr>
                <w:rFonts w:ascii="Arial" w:eastAsia="楷体_GB2312" w:hAnsi="Arial" w:cs="Arial"/>
                <w:sz w:val="20"/>
                <w:szCs w:val="20"/>
                <w:lang w:val="en-GB" w:eastAsia="zh-CN"/>
              </w:rPr>
              <w:instrText xml:space="preserve"> </w:instrText>
            </w:r>
            <w:r>
              <w:rPr>
                <w:rFonts w:ascii="Arial" w:eastAsia="楷体_GB2312" w:hAnsi="Arial" w:cs="Arial" w:hint="eastAsia"/>
                <w:sz w:val="20"/>
                <w:szCs w:val="20"/>
                <w:lang w:val="en-GB" w:eastAsia="zh-CN"/>
              </w:rPr>
              <w:instrText>REF _Ref485046417 \r \h</w:instrText>
            </w:r>
            <w:r>
              <w:rPr>
                <w:rFonts w:ascii="Arial" w:eastAsia="楷体_GB2312" w:hAnsi="Arial" w:cs="Arial"/>
                <w:sz w:val="20"/>
                <w:szCs w:val="20"/>
                <w:lang w:val="en-GB" w:eastAsia="zh-CN"/>
              </w:rPr>
              <w:instrText xml:space="preserve"> </w:instrText>
            </w:r>
            <w:r w:rsidR="00945CD3">
              <w:rPr>
                <w:rFonts w:ascii="Arial" w:eastAsia="楷体_GB2312" w:hAnsi="Arial" w:cs="Arial"/>
                <w:sz w:val="20"/>
                <w:szCs w:val="20"/>
                <w:lang w:val="en-GB" w:eastAsia="zh-CN"/>
              </w:rPr>
            </w:r>
            <w:r w:rsidR="00945CD3">
              <w:rPr>
                <w:rFonts w:ascii="Arial" w:eastAsia="楷体_GB2312" w:hAnsi="Arial" w:cs="Arial"/>
                <w:sz w:val="20"/>
                <w:szCs w:val="20"/>
                <w:lang w:val="en-GB" w:eastAsia="zh-CN"/>
              </w:rPr>
              <w:fldChar w:fldCharType="separate"/>
            </w:r>
            <w:r>
              <w:rPr>
                <w:rFonts w:ascii="Arial" w:eastAsia="楷体_GB2312" w:hAnsi="Arial" w:cs="Arial"/>
                <w:sz w:val="20"/>
                <w:szCs w:val="20"/>
                <w:lang w:val="en-GB" w:eastAsia="zh-CN"/>
              </w:rPr>
              <w:t>[2]</w:t>
            </w:r>
            <w:r w:rsidR="00945CD3">
              <w:rPr>
                <w:rFonts w:ascii="Arial" w:eastAsia="楷体_GB2312" w:hAnsi="Arial" w:cs="Arial"/>
                <w:sz w:val="20"/>
                <w:szCs w:val="20"/>
                <w:lang w:val="en-GB" w:eastAsia="zh-CN"/>
              </w:rPr>
              <w:fldChar w:fldCharType="end"/>
            </w:r>
            <w:r>
              <w:rPr>
                <w:rFonts w:ascii="Arial" w:eastAsia="楷体_GB2312" w:hAnsi="Arial" w:cs="Arial" w:hint="eastAsia"/>
                <w:sz w:val="20"/>
                <w:szCs w:val="20"/>
                <w:lang w:val="en-GB" w:eastAsia="zh-CN"/>
              </w:rPr>
              <w:t>, the decision of RAN2</w:t>
            </w:r>
            <w:r w:rsidR="00E53A4C">
              <w:rPr>
                <w:rFonts w:ascii="Arial" w:eastAsia="楷体_GB2312" w:hAnsi="Arial" w:cs="Arial" w:hint="eastAsia"/>
                <w:sz w:val="20"/>
                <w:szCs w:val="20"/>
                <w:lang w:val="en-GB" w:eastAsia="zh-CN"/>
              </w:rPr>
              <w:t xml:space="preserve"> should wait for the progress of RAN1/4.</w:t>
            </w:r>
          </w:p>
        </w:tc>
        <w:tc>
          <w:tcPr>
            <w:tcW w:w="2705" w:type="dxa"/>
          </w:tcPr>
          <w:p w:rsidR="006575AA" w:rsidRPr="006575AA" w:rsidRDefault="0069657C" w:rsidP="008A1906">
            <w:pPr>
              <w:tabs>
                <w:tab w:val="left" w:pos="426"/>
              </w:tabs>
              <w:spacing w:after="0" w:line="240" w:lineRule="auto"/>
              <w:rPr>
                <w:rFonts w:ascii="Arial" w:eastAsia="楷体_GB2312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楷体_GB2312" w:hAnsi="Arial" w:cs="Arial" w:hint="eastAsia"/>
                <w:sz w:val="20"/>
                <w:szCs w:val="20"/>
                <w:lang w:val="en-GB" w:eastAsia="zh-CN"/>
              </w:rPr>
              <w:t xml:space="preserve">Seems no </w:t>
            </w:r>
            <w:r w:rsidRPr="0069657C">
              <w:rPr>
                <w:rFonts w:ascii="Arial" w:eastAsia="楷体_GB2312" w:hAnsi="Arial" w:cs="Arial"/>
                <w:sz w:val="20"/>
                <w:szCs w:val="20"/>
                <w:lang w:val="en-GB" w:eastAsia="zh-CN"/>
              </w:rPr>
              <w:t>necessity</w:t>
            </w:r>
            <w:r>
              <w:rPr>
                <w:rFonts w:ascii="Arial" w:eastAsia="楷体_GB2312" w:hAnsi="Arial" w:cs="Arial" w:hint="eastAsia"/>
                <w:sz w:val="20"/>
                <w:szCs w:val="20"/>
                <w:lang w:val="en-GB" w:eastAsia="zh-CN"/>
              </w:rPr>
              <w:t>, unless any requirement was confirmed.</w:t>
            </w:r>
          </w:p>
        </w:tc>
      </w:tr>
      <w:tr w:rsidR="006575AA" w:rsidRPr="006575AA" w:rsidTr="006575AA">
        <w:trPr>
          <w:jc w:val="center"/>
        </w:trPr>
        <w:tc>
          <w:tcPr>
            <w:tcW w:w="1304" w:type="dxa"/>
          </w:tcPr>
          <w:p w:rsidR="006575AA" w:rsidRPr="006575AA" w:rsidRDefault="006575AA" w:rsidP="008A1906">
            <w:pPr>
              <w:tabs>
                <w:tab w:val="left" w:pos="426"/>
              </w:tabs>
              <w:spacing w:after="0" w:line="240" w:lineRule="auto"/>
              <w:rPr>
                <w:rFonts w:ascii="Arial" w:eastAsia="楷体_GB2312" w:hAnsi="Arial" w:cs="Arial"/>
                <w:b/>
                <w:sz w:val="20"/>
                <w:szCs w:val="20"/>
                <w:lang w:val="en-GB" w:eastAsia="zh-CN"/>
              </w:rPr>
            </w:pPr>
          </w:p>
        </w:tc>
        <w:tc>
          <w:tcPr>
            <w:tcW w:w="2705" w:type="dxa"/>
          </w:tcPr>
          <w:p w:rsidR="006575AA" w:rsidRPr="006575AA" w:rsidRDefault="006575AA" w:rsidP="008A190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eastAsia="楷体_GB2312" w:hAnsi="Arial" w:cs="Arial"/>
                <w:b/>
                <w:sz w:val="20"/>
                <w:szCs w:val="20"/>
                <w:lang w:val="en-GB" w:eastAsia="zh-CN"/>
              </w:rPr>
            </w:pPr>
            <w:r w:rsidRPr="006575AA">
              <w:rPr>
                <w:rFonts w:ascii="Arial" w:eastAsia="楷体_GB2312" w:hAnsi="Arial" w:cs="Arial"/>
                <w:b/>
                <w:sz w:val="20"/>
                <w:szCs w:val="20"/>
                <w:lang w:val="en-GB" w:eastAsia="zh-CN"/>
              </w:rPr>
              <w:t>Information_1 of LTE MeNB</w:t>
            </w:r>
          </w:p>
        </w:tc>
        <w:tc>
          <w:tcPr>
            <w:tcW w:w="2705" w:type="dxa"/>
          </w:tcPr>
          <w:p w:rsidR="006575AA" w:rsidRPr="006575AA" w:rsidRDefault="006575AA" w:rsidP="008A190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eastAsia="楷体_GB2312" w:hAnsi="Arial" w:cs="Arial"/>
                <w:b/>
                <w:sz w:val="20"/>
                <w:szCs w:val="20"/>
                <w:lang w:val="en-GB" w:eastAsia="zh-CN"/>
              </w:rPr>
            </w:pPr>
            <w:r w:rsidRPr="006575AA">
              <w:rPr>
                <w:rFonts w:ascii="Arial" w:eastAsia="楷体_GB2312" w:hAnsi="Arial" w:cs="Arial"/>
                <w:b/>
                <w:sz w:val="20"/>
                <w:szCs w:val="20"/>
                <w:lang w:val="en-GB" w:eastAsia="zh-CN"/>
              </w:rPr>
              <w:t>Information_2 of LTE MeNB</w:t>
            </w:r>
          </w:p>
        </w:tc>
        <w:tc>
          <w:tcPr>
            <w:tcW w:w="2705" w:type="dxa"/>
          </w:tcPr>
          <w:p w:rsidR="006575AA" w:rsidRPr="006575AA" w:rsidRDefault="006575AA" w:rsidP="008A190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eastAsia="楷体_GB2312" w:hAnsi="Arial" w:cs="Arial"/>
                <w:b/>
                <w:sz w:val="20"/>
                <w:szCs w:val="20"/>
                <w:lang w:val="en-GB" w:eastAsia="zh-CN"/>
              </w:rPr>
            </w:pPr>
            <w:r w:rsidRPr="006575AA">
              <w:rPr>
                <w:rFonts w:ascii="Arial" w:eastAsia="楷体_GB2312" w:hAnsi="Arial" w:cs="Arial"/>
                <w:b/>
                <w:sz w:val="20"/>
                <w:szCs w:val="20"/>
                <w:lang w:val="en-GB" w:eastAsia="zh-CN"/>
              </w:rPr>
              <w:t>Information_3 of LTE MeNB</w:t>
            </w:r>
          </w:p>
        </w:tc>
      </w:tr>
      <w:tr w:rsidR="006575AA" w:rsidRPr="006575AA" w:rsidTr="006575AA">
        <w:trPr>
          <w:jc w:val="center"/>
        </w:trPr>
        <w:tc>
          <w:tcPr>
            <w:tcW w:w="1304" w:type="dxa"/>
          </w:tcPr>
          <w:p w:rsidR="006575AA" w:rsidRPr="006575AA" w:rsidRDefault="006575AA" w:rsidP="008A1906">
            <w:pPr>
              <w:tabs>
                <w:tab w:val="left" w:pos="426"/>
              </w:tabs>
              <w:spacing w:after="0" w:line="240" w:lineRule="auto"/>
              <w:rPr>
                <w:rFonts w:ascii="Arial" w:eastAsia="楷体_GB2312" w:hAnsi="Arial" w:cs="Arial"/>
                <w:b/>
                <w:sz w:val="20"/>
                <w:szCs w:val="20"/>
                <w:lang w:val="en-GB" w:eastAsia="zh-CN"/>
              </w:rPr>
            </w:pPr>
            <w:r w:rsidRPr="006575AA">
              <w:rPr>
                <w:rFonts w:ascii="Arial" w:eastAsia="楷体_GB2312" w:hAnsi="Arial" w:cs="Arial"/>
                <w:b/>
                <w:sz w:val="20"/>
                <w:szCs w:val="20"/>
                <w:lang w:val="en-GB" w:eastAsia="zh-CN"/>
              </w:rPr>
              <w:t>NR SgNB</w:t>
            </w:r>
          </w:p>
        </w:tc>
        <w:tc>
          <w:tcPr>
            <w:tcW w:w="2705" w:type="dxa"/>
          </w:tcPr>
          <w:p w:rsidR="002605D9" w:rsidRPr="006575AA" w:rsidRDefault="002605D9" w:rsidP="009D55D8">
            <w:pPr>
              <w:tabs>
                <w:tab w:val="left" w:pos="426"/>
              </w:tabs>
              <w:spacing w:after="0" w:line="240" w:lineRule="auto"/>
              <w:rPr>
                <w:rFonts w:ascii="Arial" w:eastAsia="楷体_GB2312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楷体_GB2312" w:hAnsi="Arial" w:cs="Arial" w:hint="eastAsia"/>
                <w:sz w:val="20"/>
                <w:szCs w:val="20"/>
                <w:lang w:val="en-GB" w:eastAsia="zh-CN"/>
              </w:rPr>
              <w:t>It depends, the actual information which NR SgNB should know is which band/ band combination</w:t>
            </w:r>
            <w:r w:rsidR="009D55D8">
              <w:rPr>
                <w:rFonts w:ascii="Arial" w:eastAsia="楷体_GB2312" w:hAnsi="Arial" w:cs="Arial" w:hint="eastAsia"/>
                <w:sz w:val="20"/>
                <w:szCs w:val="20"/>
                <w:lang w:val="en-GB" w:eastAsia="zh-CN"/>
              </w:rPr>
              <w:t xml:space="preserve"> </w:t>
            </w:r>
            <w:r>
              <w:rPr>
                <w:rFonts w:ascii="Arial" w:eastAsia="楷体_GB2312" w:hAnsi="Arial" w:cs="Arial" w:hint="eastAsia"/>
                <w:sz w:val="20"/>
                <w:szCs w:val="20"/>
                <w:lang w:val="en-GB" w:eastAsia="zh-CN"/>
              </w:rPr>
              <w:t xml:space="preserve">could </w:t>
            </w:r>
            <w:r w:rsidR="009D55D8">
              <w:rPr>
                <w:rFonts w:ascii="Arial" w:eastAsia="楷体_GB2312" w:hAnsi="Arial" w:cs="Arial" w:hint="eastAsia"/>
                <w:sz w:val="20"/>
                <w:szCs w:val="20"/>
                <w:lang w:val="en-GB" w:eastAsia="zh-CN"/>
              </w:rPr>
              <w:t xml:space="preserve">be </w:t>
            </w:r>
            <w:r>
              <w:rPr>
                <w:rFonts w:ascii="Arial" w:eastAsia="楷体_GB2312" w:hAnsi="Arial" w:cs="Arial" w:hint="eastAsia"/>
                <w:sz w:val="20"/>
                <w:szCs w:val="20"/>
                <w:lang w:val="en-GB" w:eastAsia="zh-CN"/>
              </w:rPr>
              <w:t>choose</w:t>
            </w:r>
            <w:r w:rsidR="009D55D8">
              <w:rPr>
                <w:rFonts w:ascii="Arial" w:eastAsia="楷体_GB2312" w:hAnsi="Arial" w:cs="Arial" w:hint="eastAsia"/>
                <w:sz w:val="20"/>
                <w:szCs w:val="20"/>
                <w:lang w:val="en-GB" w:eastAsia="zh-CN"/>
              </w:rPr>
              <w:t>d to use. T</w:t>
            </w:r>
            <w:r>
              <w:rPr>
                <w:rFonts w:ascii="Arial" w:eastAsia="楷体_GB2312" w:hAnsi="Arial" w:cs="Arial" w:hint="eastAsia"/>
                <w:sz w:val="20"/>
                <w:szCs w:val="20"/>
                <w:lang w:val="en-GB" w:eastAsia="zh-CN"/>
              </w:rPr>
              <w:t>he said information could be derived through the whole LTE-NR DC combination and Information_1 of LTE MeNB</w:t>
            </w:r>
            <w:r w:rsidR="00EB2D94">
              <w:rPr>
                <w:rFonts w:ascii="Arial" w:eastAsia="楷体_GB2312" w:hAnsi="Arial" w:cs="Arial" w:hint="eastAsia"/>
                <w:sz w:val="20"/>
                <w:szCs w:val="20"/>
                <w:lang w:val="en-GB" w:eastAsia="zh-CN"/>
              </w:rPr>
              <w:t xml:space="preserve"> (such like in LTE DC)</w:t>
            </w:r>
            <w:r>
              <w:rPr>
                <w:rFonts w:ascii="Arial" w:eastAsia="楷体_GB2312" w:hAnsi="Arial" w:cs="Arial" w:hint="eastAsia"/>
                <w:sz w:val="20"/>
                <w:szCs w:val="20"/>
                <w:lang w:val="en-GB" w:eastAsia="zh-CN"/>
              </w:rPr>
              <w:t xml:space="preserve">, or directly as told by LTE MeNB about which </w:t>
            </w:r>
            <w:r w:rsidRPr="002605D9">
              <w:rPr>
                <w:rFonts w:ascii="Arial" w:eastAsia="楷体_GB2312" w:hAnsi="Arial" w:cs="Arial"/>
                <w:sz w:val="20"/>
                <w:szCs w:val="20"/>
                <w:lang w:val="en-GB" w:eastAsia="zh-CN"/>
              </w:rPr>
              <w:t>NR</w:t>
            </w:r>
            <w:r>
              <w:rPr>
                <w:rFonts w:ascii="Arial" w:eastAsia="楷体_GB2312" w:hAnsi="Arial" w:cs="Arial" w:hint="eastAsia"/>
                <w:sz w:val="20"/>
                <w:szCs w:val="20"/>
                <w:lang w:val="en-GB" w:eastAsia="zh-CN"/>
              </w:rPr>
              <w:t xml:space="preserve"> band/</w:t>
            </w:r>
            <w:r w:rsidRPr="002605D9">
              <w:rPr>
                <w:rFonts w:ascii="Arial" w:eastAsia="楷体_GB2312" w:hAnsi="Arial" w:cs="Arial"/>
                <w:sz w:val="20"/>
                <w:szCs w:val="20"/>
                <w:lang w:val="en-GB" w:eastAsia="zh-CN"/>
              </w:rPr>
              <w:t xml:space="preserve"> band combination can be configured within SCG</w:t>
            </w:r>
            <w:r>
              <w:rPr>
                <w:rFonts w:ascii="Arial" w:eastAsia="楷体_GB2312" w:hAnsi="Arial" w:cs="Arial" w:hint="eastAsia"/>
                <w:sz w:val="20"/>
                <w:szCs w:val="20"/>
                <w:lang w:val="en-GB" w:eastAsia="zh-CN"/>
              </w:rPr>
              <w:t>.</w:t>
            </w:r>
          </w:p>
        </w:tc>
        <w:tc>
          <w:tcPr>
            <w:tcW w:w="2705" w:type="dxa"/>
          </w:tcPr>
          <w:p w:rsidR="006575AA" w:rsidRPr="002605D9" w:rsidRDefault="00206B21" w:rsidP="008A1906">
            <w:pPr>
              <w:tabs>
                <w:tab w:val="left" w:pos="426"/>
              </w:tabs>
              <w:spacing w:after="0" w:line="240" w:lineRule="auto"/>
              <w:rPr>
                <w:rFonts w:ascii="Arial" w:eastAsia="楷体_GB2312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楷体_GB2312" w:hAnsi="Arial" w:cs="Arial" w:hint="eastAsia"/>
                <w:sz w:val="20"/>
                <w:szCs w:val="20"/>
                <w:lang w:val="en-GB" w:eastAsia="zh-CN"/>
              </w:rPr>
              <w:t xml:space="preserve">Related to Section 2.2 in </w:t>
            </w:r>
            <w:r w:rsidR="00945CD3">
              <w:rPr>
                <w:rFonts w:ascii="Arial" w:eastAsia="楷体_GB2312" w:hAnsi="Arial" w:cs="Arial"/>
                <w:sz w:val="20"/>
                <w:szCs w:val="20"/>
                <w:lang w:val="en-GB" w:eastAsia="zh-CN"/>
              </w:rPr>
              <w:fldChar w:fldCharType="begin"/>
            </w:r>
            <w:r>
              <w:rPr>
                <w:rFonts w:ascii="Arial" w:eastAsia="楷体_GB2312" w:hAnsi="Arial" w:cs="Arial"/>
                <w:sz w:val="20"/>
                <w:szCs w:val="20"/>
                <w:lang w:val="en-GB" w:eastAsia="zh-CN"/>
              </w:rPr>
              <w:instrText xml:space="preserve"> </w:instrText>
            </w:r>
            <w:r>
              <w:rPr>
                <w:rFonts w:ascii="Arial" w:eastAsia="楷体_GB2312" w:hAnsi="Arial" w:cs="Arial" w:hint="eastAsia"/>
                <w:sz w:val="20"/>
                <w:szCs w:val="20"/>
                <w:lang w:val="en-GB" w:eastAsia="zh-CN"/>
              </w:rPr>
              <w:instrText>REF _Ref485046417 \r \h</w:instrText>
            </w:r>
            <w:r>
              <w:rPr>
                <w:rFonts w:ascii="Arial" w:eastAsia="楷体_GB2312" w:hAnsi="Arial" w:cs="Arial"/>
                <w:sz w:val="20"/>
                <w:szCs w:val="20"/>
                <w:lang w:val="en-GB" w:eastAsia="zh-CN"/>
              </w:rPr>
              <w:instrText xml:space="preserve"> </w:instrText>
            </w:r>
            <w:r w:rsidR="00945CD3">
              <w:rPr>
                <w:rFonts w:ascii="Arial" w:eastAsia="楷体_GB2312" w:hAnsi="Arial" w:cs="Arial"/>
                <w:sz w:val="20"/>
                <w:szCs w:val="20"/>
                <w:lang w:val="en-GB" w:eastAsia="zh-CN"/>
              </w:rPr>
            </w:r>
            <w:r w:rsidR="00945CD3">
              <w:rPr>
                <w:rFonts w:ascii="Arial" w:eastAsia="楷体_GB2312" w:hAnsi="Arial" w:cs="Arial"/>
                <w:sz w:val="20"/>
                <w:szCs w:val="20"/>
                <w:lang w:val="en-GB" w:eastAsia="zh-CN"/>
              </w:rPr>
              <w:fldChar w:fldCharType="separate"/>
            </w:r>
            <w:r>
              <w:rPr>
                <w:rFonts w:ascii="Arial" w:eastAsia="楷体_GB2312" w:hAnsi="Arial" w:cs="Arial"/>
                <w:sz w:val="20"/>
                <w:szCs w:val="20"/>
                <w:lang w:val="en-GB" w:eastAsia="zh-CN"/>
              </w:rPr>
              <w:t>[2]</w:t>
            </w:r>
            <w:r w:rsidR="00945CD3">
              <w:rPr>
                <w:rFonts w:ascii="Arial" w:eastAsia="楷体_GB2312" w:hAnsi="Arial" w:cs="Arial"/>
                <w:sz w:val="20"/>
                <w:szCs w:val="20"/>
                <w:lang w:val="en-GB" w:eastAsia="zh-CN"/>
              </w:rPr>
              <w:fldChar w:fldCharType="end"/>
            </w:r>
            <w:r>
              <w:rPr>
                <w:rFonts w:ascii="Arial" w:eastAsia="楷体_GB2312" w:hAnsi="Arial" w:cs="Arial" w:hint="eastAsia"/>
                <w:sz w:val="20"/>
                <w:szCs w:val="20"/>
                <w:lang w:val="en-GB" w:eastAsia="zh-CN"/>
              </w:rPr>
              <w:t>, the decision of RAN2 should wait for the progress of RAN1/4.</w:t>
            </w:r>
          </w:p>
        </w:tc>
        <w:tc>
          <w:tcPr>
            <w:tcW w:w="2705" w:type="dxa"/>
          </w:tcPr>
          <w:p w:rsidR="006575AA" w:rsidRPr="006575AA" w:rsidRDefault="00206B21" w:rsidP="008A1906">
            <w:pPr>
              <w:tabs>
                <w:tab w:val="left" w:pos="426"/>
              </w:tabs>
              <w:spacing w:after="0" w:line="240" w:lineRule="auto"/>
              <w:rPr>
                <w:rFonts w:ascii="Arial" w:eastAsia="楷体_GB2312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楷体_GB2312" w:hAnsi="Arial" w:cs="Arial" w:hint="eastAsia"/>
                <w:sz w:val="20"/>
                <w:szCs w:val="20"/>
                <w:lang w:val="en-GB" w:eastAsia="zh-CN"/>
              </w:rPr>
              <w:t xml:space="preserve">Seems no </w:t>
            </w:r>
            <w:r w:rsidRPr="0069657C">
              <w:rPr>
                <w:rFonts w:ascii="Arial" w:eastAsia="楷体_GB2312" w:hAnsi="Arial" w:cs="Arial"/>
                <w:sz w:val="20"/>
                <w:szCs w:val="20"/>
                <w:lang w:val="en-GB" w:eastAsia="zh-CN"/>
              </w:rPr>
              <w:t>necessity</w:t>
            </w:r>
            <w:r>
              <w:rPr>
                <w:rFonts w:ascii="Arial" w:eastAsia="楷体_GB2312" w:hAnsi="Arial" w:cs="Arial" w:hint="eastAsia"/>
                <w:sz w:val="20"/>
                <w:szCs w:val="20"/>
                <w:lang w:val="en-GB" w:eastAsia="zh-CN"/>
              </w:rPr>
              <w:t>, unless any requirement was confirmed.</w:t>
            </w:r>
          </w:p>
        </w:tc>
      </w:tr>
    </w:tbl>
    <w:p w:rsidR="006575AA" w:rsidRPr="00DD31B8" w:rsidRDefault="009D55D8" w:rsidP="008A1906">
      <w:pPr>
        <w:tabs>
          <w:tab w:val="left" w:pos="426"/>
        </w:tabs>
        <w:spacing w:before="120" w:after="0" w:line="240" w:lineRule="auto"/>
        <w:rPr>
          <w:rFonts w:ascii="Times New Roman" w:eastAsia="楷体_GB2312" w:hAnsi="Times New Roman"/>
          <w:sz w:val="21"/>
          <w:szCs w:val="20"/>
          <w:lang w:val="en-GB" w:eastAsia="zh-CN"/>
        </w:rPr>
      </w:pPr>
      <w:r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It could be seen that for now, RAN2 may only conclude on </w:t>
      </w:r>
      <w:r w:rsidR="00EB2D94" w:rsidRPr="00F42E71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>Information_1</w:t>
      </w:r>
      <w:r w:rsidR="00EB2D94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, </w:t>
      </w:r>
      <w:r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and since </w:t>
      </w:r>
      <w:r w:rsidR="00EB2D94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>RAN2 #98 agree</w:t>
      </w:r>
      <w:r>
        <w:rPr>
          <w:rFonts w:ascii="Times New Roman" w:eastAsia="楷体_GB2312" w:hAnsi="Times New Roman" w:hint="eastAsia"/>
          <w:sz w:val="21"/>
          <w:szCs w:val="20"/>
          <w:lang w:val="en-GB" w:eastAsia="zh-CN"/>
        </w:rPr>
        <w:t>d that t</w:t>
      </w:r>
      <w:r w:rsidRPr="009D55D8">
        <w:rPr>
          <w:rFonts w:ascii="Times New Roman" w:eastAsia="楷体_GB2312" w:hAnsi="Times New Roman"/>
          <w:sz w:val="21"/>
          <w:szCs w:val="20"/>
          <w:lang w:val="en-GB" w:eastAsia="zh-CN"/>
        </w:rPr>
        <w:t>he index of possible NR single frequency band and per band of NR BC which can operate with LTE band/BC should be known by LTE MN</w:t>
      </w:r>
      <w:r w:rsidR="00EB2D94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, we </w:t>
      </w:r>
      <w:r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further </w:t>
      </w:r>
      <w:r w:rsidR="00EB2D94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>propose:</w:t>
      </w:r>
    </w:p>
    <w:p w:rsidR="00AE025B" w:rsidRDefault="00AE025B" w:rsidP="008A1906">
      <w:pPr>
        <w:tabs>
          <w:tab w:val="left" w:pos="426"/>
        </w:tabs>
        <w:spacing w:before="120" w:after="0" w:line="240" w:lineRule="auto"/>
        <w:rPr>
          <w:rFonts w:ascii="Times New Roman" w:eastAsia="楷体_GB2312" w:hAnsi="Times New Roman"/>
          <w:b/>
          <w:sz w:val="21"/>
          <w:szCs w:val="20"/>
          <w:lang w:val="en-GB" w:eastAsia="zh-CN"/>
        </w:rPr>
      </w:pPr>
      <w:r w:rsidRPr="003F11C5">
        <w:rPr>
          <w:rFonts w:ascii="Times New Roman" w:eastAsia="楷体_GB2312" w:hAnsi="Times New Roman" w:hint="eastAsia"/>
          <w:b/>
          <w:sz w:val="21"/>
          <w:szCs w:val="20"/>
          <w:lang w:val="en-GB" w:eastAsia="zh-CN"/>
        </w:rPr>
        <w:t>Proposal 3:</w:t>
      </w:r>
      <w:r w:rsidR="00EB2D94">
        <w:rPr>
          <w:rFonts w:ascii="Times New Roman" w:eastAsia="楷体_GB2312" w:hAnsi="Times New Roman" w:hint="eastAsia"/>
          <w:b/>
          <w:sz w:val="21"/>
          <w:szCs w:val="20"/>
          <w:lang w:val="en-GB" w:eastAsia="zh-CN"/>
        </w:rPr>
        <w:t xml:space="preserve"> </w:t>
      </w:r>
      <w:r w:rsidR="009A7144" w:rsidRPr="009A7144">
        <w:rPr>
          <w:rFonts w:ascii="Times New Roman" w:eastAsia="楷体_GB2312" w:hAnsi="Times New Roman"/>
          <w:b/>
          <w:sz w:val="21"/>
          <w:szCs w:val="20"/>
          <w:lang w:val="en-GB" w:eastAsia="zh-CN"/>
        </w:rPr>
        <w:t>NR SN should be notified which NR band /BC can be configured within SCG, then should forward the selection result (including the selected index of NR band or per band of NR BC) to LTE MN.</w:t>
      </w:r>
    </w:p>
    <w:p w:rsidR="00B11151" w:rsidRDefault="00DF16F2" w:rsidP="008A1906">
      <w:pPr>
        <w:tabs>
          <w:tab w:val="left" w:pos="426"/>
        </w:tabs>
        <w:spacing w:before="120" w:after="0" w:line="240" w:lineRule="auto"/>
        <w:rPr>
          <w:rFonts w:ascii="Times New Roman" w:eastAsia="楷体_GB2312" w:hAnsi="Times New Roman"/>
          <w:sz w:val="21"/>
          <w:szCs w:val="20"/>
          <w:lang w:val="en-GB" w:eastAsia="zh-CN"/>
        </w:rPr>
      </w:pPr>
      <w:r w:rsidRPr="00DF16F2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>Then the</w:t>
      </w:r>
      <w:r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 s</w:t>
      </w:r>
      <w:r>
        <w:rPr>
          <w:rFonts w:ascii="Times New Roman" w:eastAsia="楷体_GB2312" w:hAnsi="Times New Roman"/>
          <w:sz w:val="21"/>
          <w:szCs w:val="20"/>
          <w:lang w:val="en-GB" w:eastAsia="zh-CN"/>
        </w:rPr>
        <w:t>olution</w:t>
      </w:r>
      <w:r w:rsidR="003105AE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>(just focus on the band coordination)</w:t>
      </w:r>
      <w:r w:rsidRPr="00DF16F2">
        <w:rPr>
          <w:rFonts w:ascii="Times New Roman" w:eastAsia="楷体_GB2312" w:hAnsi="Times New Roman"/>
          <w:sz w:val="21"/>
          <w:szCs w:val="20"/>
          <w:lang w:val="en-GB" w:eastAsia="zh-CN"/>
        </w:rPr>
        <w:t xml:space="preserve"> </w:t>
      </w:r>
      <w:r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could </w:t>
      </w:r>
      <w:r>
        <w:rPr>
          <w:rFonts w:ascii="Times New Roman" w:eastAsia="楷体_GB2312" w:hAnsi="Times New Roman"/>
          <w:sz w:val="21"/>
          <w:szCs w:val="20"/>
          <w:lang w:val="en-GB" w:eastAsia="zh-CN"/>
        </w:rPr>
        <w:t>work</w:t>
      </w:r>
      <w:r w:rsidRPr="00DF16F2">
        <w:rPr>
          <w:rFonts w:ascii="Times New Roman" w:eastAsia="楷体_GB2312" w:hAnsi="Times New Roman"/>
          <w:sz w:val="21"/>
          <w:szCs w:val="20"/>
          <w:lang w:val="en-GB" w:eastAsia="zh-CN"/>
        </w:rPr>
        <w:t xml:space="preserve"> as follows in case of EN-DC</w:t>
      </w:r>
      <w:r>
        <w:rPr>
          <w:rFonts w:ascii="Times New Roman" w:eastAsia="楷体_GB2312" w:hAnsi="Times New Roman" w:hint="eastAsia"/>
          <w:sz w:val="21"/>
          <w:szCs w:val="20"/>
          <w:lang w:val="en-GB" w:eastAsia="zh-CN"/>
        </w:rPr>
        <w:t>:</w:t>
      </w:r>
    </w:p>
    <w:p w:rsidR="00DF16F2" w:rsidRPr="00DF16F2" w:rsidRDefault="00DF16F2" w:rsidP="00DF16F2">
      <w:pPr>
        <w:pStyle w:val="a7"/>
        <w:numPr>
          <w:ilvl w:val="0"/>
          <w:numId w:val="25"/>
        </w:numPr>
        <w:tabs>
          <w:tab w:val="left" w:pos="426"/>
        </w:tabs>
        <w:spacing w:before="120" w:after="0" w:line="240" w:lineRule="auto"/>
        <w:rPr>
          <w:rFonts w:ascii="Times New Roman" w:eastAsia="楷体_GB2312" w:hAnsi="Times New Roman"/>
          <w:sz w:val="21"/>
          <w:szCs w:val="20"/>
          <w:lang w:val="en-GB" w:eastAsia="zh-CN"/>
        </w:rPr>
      </w:pPr>
      <w:r w:rsidRPr="00DF16F2">
        <w:rPr>
          <w:rFonts w:ascii="Times New Roman" w:eastAsia="楷体_GB2312" w:hAnsi="Times New Roman"/>
          <w:sz w:val="21"/>
          <w:szCs w:val="20"/>
          <w:lang w:val="en-GB" w:eastAsia="zh-CN"/>
        </w:rPr>
        <w:t xml:space="preserve">Upon retrieving supported </w:t>
      </w:r>
      <w:r w:rsidR="003105AE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>MR-</w:t>
      </w:r>
      <w:r w:rsidRPr="00DF16F2">
        <w:rPr>
          <w:rFonts w:ascii="Times New Roman" w:eastAsia="楷体_GB2312" w:hAnsi="Times New Roman"/>
          <w:sz w:val="21"/>
          <w:szCs w:val="20"/>
          <w:lang w:val="en-GB" w:eastAsia="zh-CN"/>
        </w:rPr>
        <w:t>DC combinations and measurement results from the UE, the MN sel</w:t>
      </w:r>
      <w:r w:rsidR="003105AE">
        <w:rPr>
          <w:rFonts w:ascii="Times New Roman" w:eastAsia="楷体_GB2312" w:hAnsi="Times New Roman"/>
          <w:sz w:val="21"/>
          <w:szCs w:val="20"/>
          <w:lang w:val="en-GB" w:eastAsia="zh-CN"/>
        </w:rPr>
        <w:t xml:space="preserve">ects an LTE </w:t>
      </w:r>
      <w:r w:rsidR="003105AE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>band/ CA BC, t</w:t>
      </w:r>
      <w:r>
        <w:rPr>
          <w:rFonts w:ascii="Times New Roman" w:eastAsia="楷体_GB2312" w:hAnsi="Times New Roman" w:hint="eastAsia"/>
          <w:sz w:val="21"/>
          <w:szCs w:val="20"/>
          <w:lang w:val="en-GB" w:eastAsia="zh-CN"/>
        </w:rPr>
        <w:t>aking</w:t>
      </w:r>
      <w:r w:rsidRPr="00DF16F2">
        <w:rPr>
          <w:rFonts w:ascii="Times New Roman" w:eastAsia="楷体_GB2312" w:hAnsi="Times New Roman"/>
          <w:sz w:val="21"/>
          <w:szCs w:val="20"/>
          <w:lang w:val="en-GB" w:eastAsia="zh-CN"/>
        </w:rPr>
        <w:t xml:space="preserve"> the reported </w:t>
      </w:r>
      <w:r w:rsidR="003105AE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>M</w:t>
      </w:r>
      <w:r w:rsidRPr="00DF16F2">
        <w:rPr>
          <w:rFonts w:ascii="Times New Roman" w:eastAsia="楷体_GB2312" w:hAnsi="Times New Roman"/>
          <w:sz w:val="21"/>
          <w:szCs w:val="20"/>
          <w:lang w:val="en-GB" w:eastAsia="zh-CN"/>
        </w:rPr>
        <w:t>R</w:t>
      </w:r>
      <w:r w:rsidR="003105AE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>-</w:t>
      </w:r>
      <w:r w:rsidRPr="00DF16F2">
        <w:rPr>
          <w:rFonts w:ascii="Times New Roman" w:eastAsia="楷体_GB2312" w:hAnsi="Times New Roman"/>
          <w:sz w:val="21"/>
          <w:szCs w:val="20"/>
          <w:lang w:val="en-GB" w:eastAsia="zh-CN"/>
        </w:rPr>
        <w:t>DC combinations</w:t>
      </w:r>
      <w:r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 into account</w:t>
      </w:r>
      <w:r w:rsidR="003105AE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 (e.g. at least there is one NR band/ CA BC could be configured together)</w:t>
      </w:r>
      <w:r w:rsidR="003105AE">
        <w:rPr>
          <w:rFonts w:ascii="Times New Roman" w:eastAsia="楷体_GB2312" w:hAnsi="Times New Roman"/>
          <w:sz w:val="21"/>
          <w:szCs w:val="20"/>
          <w:lang w:val="en-GB" w:eastAsia="zh-CN"/>
        </w:rPr>
        <w:t>.</w:t>
      </w:r>
    </w:p>
    <w:p w:rsidR="00DF16F2" w:rsidRDefault="00DF16F2" w:rsidP="00DF16F2">
      <w:pPr>
        <w:pStyle w:val="a7"/>
        <w:numPr>
          <w:ilvl w:val="0"/>
          <w:numId w:val="25"/>
        </w:numPr>
        <w:tabs>
          <w:tab w:val="left" w:pos="426"/>
        </w:tabs>
        <w:spacing w:before="120" w:after="0" w:line="240" w:lineRule="auto"/>
        <w:rPr>
          <w:rFonts w:ascii="Times New Roman" w:eastAsia="楷体_GB2312" w:hAnsi="Times New Roman"/>
          <w:sz w:val="21"/>
          <w:szCs w:val="20"/>
          <w:lang w:val="en-GB" w:eastAsia="zh-CN"/>
        </w:rPr>
      </w:pPr>
      <w:r w:rsidRPr="00DF16F2">
        <w:rPr>
          <w:rFonts w:ascii="Times New Roman" w:eastAsia="楷体_GB2312" w:hAnsi="Times New Roman"/>
          <w:sz w:val="21"/>
          <w:szCs w:val="20"/>
          <w:lang w:val="en-GB" w:eastAsia="zh-CN"/>
        </w:rPr>
        <w:t xml:space="preserve">The MN forwards the entire </w:t>
      </w:r>
      <w:r w:rsidR="003105AE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>M</w:t>
      </w:r>
      <w:r w:rsidRPr="00DF16F2">
        <w:rPr>
          <w:rFonts w:ascii="Times New Roman" w:eastAsia="楷体_GB2312" w:hAnsi="Times New Roman"/>
          <w:sz w:val="21"/>
          <w:szCs w:val="20"/>
          <w:lang w:val="en-GB" w:eastAsia="zh-CN"/>
        </w:rPr>
        <w:t>R</w:t>
      </w:r>
      <w:r w:rsidR="003105AE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>-</w:t>
      </w:r>
      <w:r w:rsidRPr="00DF16F2">
        <w:rPr>
          <w:rFonts w:ascii="Times New Roman" w:eastAsia="楷体_GB2312" w:hAnsi="Times New Roman"/>
          <w:sz w:val="21"/>
          <w:szCs w:val="20"/>
          <w:lang w:val="en-GB" w:eastAsia="zh-CN"/>
        </w:rPr>
        <w:t xml:space="preserve">DC combinations supported by the UE and </w:t>
      </w:r>
      <w:r w:rsidR="003105AE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the index of which LTE band/ CA BC has been selected </w:t>
      </w:r>
      <w:r w:rsidRPr="00DF16F2">
        <w:rPr>
          <w:rFonts w:ascii="Times New Roman" w:eastAsia="楷体_GB2312" w:hAnsi="Times New Roman"/>
          <w:sz w:val="21"/>
          <w:szCs w:val="20"/>
          <w:lang w:val="en-GB" w:eastAsia="zh-CN"/>
        </w:rPr>
        <w:t>in MCG to the SN.</w:t>
      </w:r>
      <w:r w:rsidR="003105AE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 OR,</w:t>
      </w:r>
    </w:p>
    <w:p w:rsidR="003105AE" w:rsidRPr="00DF16F2" w:rsidRDefault="003105AE" w:rsidP="003105AE">
      <w:pPr>
        <w:pStyle w:val="a7"/>
        <w:tabs>
          <w:tab w:val="left" w:pos="426"/>
        </w:tabs>
        <w:spacing w:before="120" w:after="0" w:line="240" w:lineRule="auto"/>
        <w:ind w:left="420"/>
        <w:rPr>
          <w:rFonts w:ascii="Times New Roman" w:eastAsia="楷体_GB2312" w:hAnsi="Times New Roman"/>
          <w:sz w:val="21"/>
          <w:szCs w:val="20"/>
          <w:lang w:val="en-GB" w:eastAsia="zh-CN"/>
        </w:rPr>
      </w:pPr>
      <w:r w:rsidRPr="003105AE">
        <w:rPr>
          <w:rFonts w:ascii="Times New Roman" w:eastAsia="楷体_GB2312" w:hAnsi="Times New Roman"/>
          <w:sz w:val="21"/>
          <w:szCs w:val="20"/>
          <w:lang w:val="en-GB" w:eastAsia="zh-CN"/>
        </w:rPr>
        <w:lastRenderedPageBreak/>
        <w:t xml:space="preserve">The MN tells the indices of which </w:t>
      </w:r>
      <w:r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NR band/ CA BC </w:t>
      </w:r>
      <w:r w:rsidRPr="003105AE">
        <w:rPr>
          <w:rFonts w:ascii="Times New Roman" w:eastAsia="楷体_GB2312" w:hAnsi="Times New Roman"/>
          <w:sz w:val="21"/>
          <w:szCs w:val="20"/>
          <w:lang w:val="en-GB" w:eastAsia="zh-CN"/>
        </w:rPr>
        <w:t xml:space="preserve">can be configured within SCG </w:t>
      </w:r>
      <w:r w:rsidRPr="00DF16F2">
        <w:rPr>
          <w:rFonts w:ascii="Times New Roman" w:eastAsia="楷体_GB2312" w:hAnsi="Times New Roman"/>
          <w:sz w:val="21"/>
          <w:szCs w:val="20"/>
          <w:lang w:val="en-GB" w:eastAsia="zh-CN"/>
        </w:rPr>
        <w:t>to the SN</w:t>
      </w:r>
      <w:r w:rsidRPr="003105AE">
        <w:rPr>
          <w:rFonts w:ascii="Times New Roman" w:eastAsia="楷体_GB2312" w:hAnsi="Times New Roman"/>
          <w:sz w:val="21"/>
          <w:szCs w:val="20"/>
          <w:lang w:val="en-GB" w:eastAsia="zh-CN"/>
        </w:rPr>
        <w:t>.</w:t>
      </w:r>
    </w:p>
    <w:p w:rsidR="00DF16F2" w:rsidRPr="00DF16F2" w:rsidRDefault="00DF16F2" w:rsidP="00DF16F2">
      <w:pPr>
        <w:pStyle w:val="a7"/>
        <w:numPr>
          <w:ilvl w:val="0"/>
          <w:numId w:val="25"/>
        </w:numPr>
        <w:tabs>
          <w:tab w:val="left" w:pos="426"/>
        </w:tabs>
        <w:spacing w:before="120" w:after="0" w:line="240" w:lineRule="auto"/>
        <w:rPr>
          <w:rFonts w:ascii="Times New Roman" w:eastAsia="楷体_GB2312" w:hAnsi="Times New Roman"/>
          <w:sz w:val="21"/>
          <w:szCs w:val="20"/>
          <w:lang w:val="en-GB" w:eastAsia="zh-CN"/>
        </w:rPr>
      </w:pPr>
      <w:r w:rsidRPr="00DF16F2">
        <w:rPr>
          <w:rFonts w:ascii="Times New Roman" w:eastAsia="楷体_GB2312" w:hAnsi="Times New Roman"/>
          <w:sz w:val="21"/>
          <w:szCs w:val="20"/>
          <w:lang w:val="en-GB" w:eastAsia="zh-CN"/>
        </w:rPr>
        <w:t>Based on the</w:t>
      </w:r>
      <w:r w:rsidR="00EA6BA2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 receiving information</w:t>
      </w:r>
      <w:r w:rsidRPr="00DF16F2">
        <w:rPr>
          <w:rFonts w:ascii="Times New Roman" w:eastAsia="楷体_GB2312" w:hAnsi="Times New Roman"/>
          <w:sz w:val="21"/>
          <w:szCs w:val="20"/>
          <w:lang w:val="en-GB" w:eastAsia="zh-CN"/>
        </w:rPr>
        <w:t>, the SN selects an NR band</w:t>
      </w:r>
      <w:r w:rsidR="00EA6BA2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>/ BC and decides the RRC configuration</w:t>
      </w:r>
      <w:r w:rsidRPr="00DF16F2">
        <w:rPr>
          <w:rFonts w:ascii="Times New Roman" w:eastAsia="楷体_GB2312" w:hAnsi="Times New Roman"/>
          <w:sz w:val="21"/>
          <w:szCs w:val="20"/>
          <w:lang w:val="en-GB" w:eastAsia="zh-CN"/>
        </w:rPr>
        <w:t>.</w:t>
      </w:r>
    </w:p>
    <w:p w:rsidR="00DF16F2" w:rsidRDefault="00DF16F2" w:rsidP="008A1906">
      <w:pPr>
        <w:tabs>
          <w:tab w:val="left" w:pos="426"/>
        </w:tabs>
        <w:spacing w:before="120" w:after="0" w:line="240" w:lineRule="auto"/>
        <w:rPr>
          <w:rFonts w:ascii="Times New Roman" w:eastAsia="楷体_GB2312" w:hAnsi="Times New Roman"/>
          <w:b/>
          <w:sz w:val="21"/>
          <w:szCs w:val="20"/>
          <w:lang w:val="en-GB" w:eastAsia="zh-CN"/>
        </w:rPr>
      </w:pPr>
    </w:p>
    <w:p w:rsidR="00B11151" w:rsidRPr="00B11151" w:rsidRDefault="00B11151" w:rsidP="008A1906">
      <w:pPr>
        <w:pStyle w:val="2"/>
        <w:rPr>
          <w:rFonts w:ascii="Times New Roman" w:eastAsia="楷体_GB2312" w:hAnsi="Times New Roman"/>
          <w:b w:val="0"/>
          <w:color w:val="auto"/>
          <w:sz w:val="28"/>
          <w:szCs w:val="20"/>
          <w:lang w:val="en-GB"/>
        </w:rPr>
      </w:pPr>
      <w:r>
        <w:rPr>
          <w:rFonts w:ascii="Times New Roman" w:eastAsia="楷体_GB2312" w:hAnsi="Times New Roman" w:hint="eastAsia"/>
          <w:b w:val="0"/>
          <w:color w:val="auto"/>
          <w:sz w:val="28"/>
          <w:szCs w:val="20"/>
          <w:lang w:val="en-GB" w:eastAsia="zh-CN"/>
        </w:rPr>
        <w:t xml:space="preserve">2.3  </w:t>
      </w:r>
      <w:r w:rsidRPr="00B11151">
        <w:rPr>
          <w:rFonts w:ascii="Times New Roman" w:eastAsia="楷体_GB2312" w:hAnsi="Times New Roman" w:hint="eastAsia"/>
          <w:b w:val="0"/>
          <w:color w:val="auto"/>
          <w:sz w:val="28"/>
          <w:szCs w:val="20"/>
          <w:lang w:val="en-GB"/>
        </w:rPr>
        <w:t>UE Category</w:t>
      </w:r>
    </w:p>
    <w:p w:rsidR="00B11151" w:rsidRDefault="00E6710F" w:rsidP="008A1906">
      <w:pPr>
        <w:tabs>
          <w:tab w:val="left" w:pos="426"/>
        </w:tabs>
        <w:spacing w:before="120" w:after="0" w:line="240" w:lineRule="auto"/>
        <w:rPr>
          <w:rFonts w:ascii="Times New Roman" w:eastAsia="楷体_GB2312" w:hAnsi="Times New Roman"/>
          <w:sz w:val="21"/>
          <w:szCs w:val="20"/>
          <w:lang w:val="en-GB" w:eastAsia="zh-CN"/>
        </w:rPr>
      </w:pPr>
      <w:r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In </w:t>
      </w:r>
      <w:r w:rsidR="00945CD3">
        <w:rPr>
          <w:rFonts w:ascii="Times New Roman" w:eastAsia="楷体_GB2312" w:hAnsi="Times New Roman"/>
          <w:sz w:val="21"/>
          <w:szCs w:val="20"/>
          <w:lang w:val="en-GB" w:eastAsia="zh-CN"/>
        </w:rPr>
        <w:fldChar w:fldCharType="begin"/>
      </w:r>
      <w:r>
        <w:rPr>
          <w:rFonts w:ascii="Times New Roman" w:eastAsia="楷体_GB2312" w:hAnsi="Times New Roman"/>
          <w:sz w:val="21"/>
          <w:szCs w:val="20"/>
          <w:lang w:val="en-GB" w:eastAsia="zh-CN"/>
        </w:rPr>
        <w:instrText xml:space="preserve"> </w:instrText>
      </w:r>
      <w:r>
        <w:rPr>
          <w:rFonts w:ascii="Times New Roman" w:eastAsia="楷体_GB2312" w:hAnsi="Times New Roman" w:hint="eastAsia"/>
          <w:sz w:val="21"/>
          <w:szCs w:val="20"/>
          <w:lang w:val="en-GB" w:eastAsia="zh-CN"/>
        </w:rPr>
        <w:instrText>REF _Ref485205182 \r \h</w:instrText>
      </w:r>
      <w:r>
        <w:rPr>
          <w:rFonts w:ascii="Times New Roman" w:eastAsia="楷体_GB2312" w:hAnsi="Times New Roman"/>
          <w:sz w:val="21"/>
          <w:szCs w:val="20"/>
          <w:lang w:val="en-GB" w:eastAsia="zh-CN"/>
        </w:rPr>
        <w:instrText xml:space="preserve"> </w:instrText>
      </w:r>
      <w:r w:rsidR="00945CD3">
        <w:rPr>
          <w:rFonts w:ascii="Times New Roman" w:eastAsia="楷体_GB2312" w:hAnsi="Times New Roman"/>
          <w:sz w:val="21"/>
          <w:szCs w:val="20"/>
          <w:lang w:val="en-GB" w:eastAsia="zh-CN"/>
        </w:rPr>
      </w:r>
      <w:r w:rsidR="00945CD3">
        <w:rPr>
          <w:rFonts w:ascii="Times New Roman" w:eastAsia="楷体_GB2312" w:hAnsi="Times New Roman"/>
          <w:sz w:val="21"/>
          <w:szCs w:val="20"/>
          <w:lang w:val="en-GB" w:eastAsia="zh-CN"/>
        </w:rPr>
        <w:fldChar w:fldCharType="separate"/>
      </w:r>
      <w:r>
        <w:rPr>
          <w:rFonts w:ascii="Times New Roman" w:eastAsia="楷体_GB2312" w:hAnsi="Times New Roman"/>
          <w:sz w:val="21"/>
          <w:szCs w:val="20"/>
          <w:lang w:val="en-GB" w:eastAsia="zh-CN"/>
        </w:rPr>
        <w:t>[3]</w:t>
      </w:r>
      <w:r w:rsidR="00945CD3">
        <w:rPr>
          <w:rFonts w:ascii="Times New Roman" w:eastAsia="楷体_GB2312" w:hAnsi="Times New Roman"/>
          <w:sz w:val="21"/>
          <w:szCs w:val="20"/>
          <w:lang w:val="en-GB" w:eastAsia="zh-CN"/>
        </w:rPr>
        <w:fldChar w:fldCharType="end"/>
      </w:r>
      <w:r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, </w:t>
      </w:r>
      <w:r w:rsidR="00D25C4D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RAN </w:t>
      </w:r>
      <w:r w:rsidR="00D25C4D" w:rsidRPr="00D25C4D">
        <w:rPr>
          <w:rFonts w:ascii="Times New Roman" w:eastAsia="楷体_GB2312" w:hAnsi="Times New Roman"/>
          <w:sz w:val="21"/>
          <w:szCs w:val="20"/>
          <w:lang w:val="en-GB" w:eastAsia="zh-CN"/>
        </w:rPr>
        <w:t>represent</w:t>
      </w:r>
      <w:r w:rsidR="00D25C4D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 that</w:t>
      </w:r>
    </w:p>
    <w:p w:rsidR="00D25C4D" w:rsidRPr="00D25C4D" w:rsidRDefault="00D25C4D" w:rsidP="008A1906">
      <w:pPr>
        <w:pStyle w:val="a7"/>
        <w:numPr>
          <w:ilvl w:val="0"/>
          <w:numId w:val="24"/>
        </w:numPr>
        <w:tabs>
          <w:tab w:val="left" w:pos="426"/>
        </w:tabs>
        <w:spacing w:before="120" w:after="0" w:line="240" w:lineRule="auto"/>
        <w:rPr>
          <w:rFonts w:ascii="Times New Roman" w:eastAsia="楷体_GB2312" w:hAnsi="Times New Roman"/>
          <w:i/>
          <w:sz w:val="21"/>
          <w:szCs w:val="20"/>
          <w:lang w:val="en-GB" w:eastAsia="zh-CN"/>
        </w:rPr>
      </w:pPr>
      <w:r w:rsidRPr="00D25C4D">
        <w:rPr>
          <w:rFonts w:ascii="Times New Roman" w:eastAsia="楷体_GB2312" w:hAnsi="Times New Roman"/>
          <w:i/>
          <w:sz w:val="21"/>
          <w:szCs w:val="20"/>
          <w:lang w:val="en-GB" w:eastAsia="zh-CN"/>
        </w:rPr>
        <w:t>TSG-RAN would like to let RAN WGs to decide how the target peak data rate can be supported for LTE-NR DC and NR standalone in the specifications, e.g. whether the existing concept of UE category is inherited or a new concept in defining the target peak data rate is introduced.</w:t>
      </w:r>
    </w:p>
    <w:p w:rsidR="00D25C4D" w:rsidRDefault="00D25C4D" w:rsidP="008A1906">
      <w:pPr>
        <w:tabs>
          <w:tab w:val="left" w:pos="426"/>
        </w:tabs>
        <w:spacing w:before="120" w:after="0" w:line="240" w:lineRule="auto"/>
        <w:rPr>
          <w:rFonts w:ascii="Times New Roman" w:eastAsia="楷体_GB2312" w:hAnsi="Times New Roman"/>
          <w:sz w:val="21"/>
          <w:szCs w:val="20"/>
          <w:lang w:val="en-GB" w:eastAsia="zh-CN"/>
        </w:rPr>
      </w:pPr>
      <w:r>
        <w:rPr>
          <w:rFonts w:ascii="Times New Roman" w:eastAsia="楷体_GB2312" w:hAnsi="Times New Roman" w:hint="eastAsia"/>
          <w:sz w:val="21"/>
          <w:szCs w:val="20"/>
          <w:lang w:val="en-GB" w:eastAsia="zh-CN"/>
        </w:rPr>
        <w:t>and ask</w:t>
      </w:r>
    </w:p>
    <w:p w:rsidR="00D25C4D" w:rsidRPr="00D25C4D" w:rsidRDefault="00D25C4D" w:rsidP="008A1906">
      <w:pPr>
        <w:pStyle w:val="a7"/>
        <w:numPr>
          <w:ilvl w:val="0"/>
          <w:numId w:val="24"/>
        </w:numPr>
        <w:tabs>
          <w:tab w:val="left" w:pos="426"/>
        </w:tabs>
        <w:spacing w:before="120" w:after="0" w:line="240" w:lineRule="auto"/>
        <w:rPr>
          <w:rFonts w:ascii="Times New Roman" w:eastAsia="楷体_GB2312" w:hAnsi="Times New Roman"/>
          <w:i/>
          <w:sz w:val="21"/>
          <w:szCs w:val="20"/>
          <w:lang w:val="en-GB" w:eastAsia="zh-CN"/>
        </w:rPr>
      </w:pPr>
      <w:r w:rsidRPr="00D25C4D">
        <w:rPr>
          <w:rFonts w:ascii="Times New Roman" w:eastAsia="楷体_GB2312" w:hAnsi="Times New Roman"/>
          <w:i/>
          <w:sz w:val="21"/>
          <w:szCs w:val="20"/>
          <w:lang w:val="en-GB" w:eastAsia="zh-CN"/>
        </w:rPr>
        <w:t>TSG-RAN respectfully asks RAN1 and RAN2 groups to take the above intermediate decision into account for their on-going work.</w:t>
      </w:r>
    </w:p>
    <w:p w:rsidR="00D25C4D" w:rsidRDefault="00D25C4D" w:rsidP="008A1906">
      <w:pPr>
        <w:tabs>
          <w:tab w:val="left" w:pos="426"/>
        </w:tabs>
        <w:spacing w:before="120" w:after="0" w:line="240" w:lineRule="auto"/>
        <w:rPr>
          <w:rFonts w:ascii="Times New Roman" w:eastAsia="楷体_GB2312" w:hAnsi="Times New Roman"/>
          <w:sz w:val="21"/>
          <w:szCs w:val="20"/>
          <w:lang w:val="en-GB" w:eastAsia="zh-CN"/>
        </w:rPr>
      </w:pPr>
      <w:r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Considering on the </w:t>
      </w:r>
      <w:r w:rsidRPr="00D25C4D">
        <w:rPr>
          <w:rFonts w:ascii="Times New Roman" w:eastAsia="楷体_GB2312" w:hAnsi="Times New Roman"/>
          <w:sz w:val="21"/>
          <w:szCs w:val="20"/>
          <w:lang w:val="en-GB" w:eastAsia="zh-CN"/>
        </w:rPr>
        <w:t>implementation constraint</w:t>
      </w:r>
      <w:r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s like baseband, the </w:t>
      </w:r>
      <w:r w:rsidRPr="00D25C4D">
        <w:rPr>
          <w:rFonts w:ascii="Times New Roman" w:eastAsia="楷体_GB2312" w:hAnsi="Times New Roman"/>
          <w:sz w:val="21"/>
          <w:szCs w:val="20"/>
          <w:lang w:val="en-GB" w:eastAsia="zh-CN"/>
        </w:rPr>
        <w:t>peak data rate</w:t>
      </w:r>
      <w:r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 achieved with LTE-NR DC may not be the simple summary of the </w:t>
      </w:r>
      <w:r w:rsidRPr="00D25C4D">
        <w:rPr>
          <w:rFonts w:ascii="Times New Roman" w:eastAsia="楷体_GB2312" w:hAnsi="Times New Roman"/>
          <w:sz w:val="21"/>
          <w:szCs w:val="20"/>
          <w:lang w:val="en-GB" w:eastAsia="zh-CN"/>
        </w:rPr>
        <w:t>peak data rate</w:t>
      </w:r>
      <w:r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 defined in standalone LTE and standalone NR.</w:t>
      </w:r>
      <w:r w:rsidR="008A1906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 Though introducing a new category specific for LTE-NR DC may constrain some </w:t>
      </w:r>
      <w:r w:rsidR="00577D10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extent of </w:t>
      </w:r>
      <w:r w:rsidR="00577D10" w:rsidRPr="00577D10">
        <w:rPr>
          <w:rFonts w:ascii="Times New Roman" w:eastAsia="楷体_GB2312" w:hAnsi="Times New Roman"/>
          <w:sz w:val="21"/>
          <w:szCs w:val="20"/>
          <w:lang w:val="en-GB" w:eastAsia="zh-CN"/>
        </w:rPr>
        <w:t>flexibility</w:t>
      </w:r>
      <w:r w:rsidR="00577D10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, it will reduce the </w:t>
      </w:r>
      <w:r w:rsidR="003343D8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coordination procedure and the signalling load </w:t>
      </w:r>
      <w:r w:rsidR="003343D8" w:rsidRPr="003343D8">
        <w:rPr>
          <w:rFonts w:ascii="Times New Roman" w:eastAsia="楷体_GB2312" w:hAnsi="Times New Roman"/>
          <w:sz w:val="21"/>
          <w:szCs w:val="20"/>
          <w:lang w:val="en-GB" w:eastAsia="zh-CN"/>
        </w:rPr>
        <w:t>accordingly</w:t>
      </w:r>
      <w:r w:rsidR="003343D8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>. In addition, with the new category, the coordination is mainly about choosing which LTE-NR DC specific category to be used, instead the coordination of detail parameters within the category, i.e. the logical and execution of coordination will be clear and simple. Therefore, we propose:</w:t>
      </w:r>
    </w:p>
    <w:p w:rsidR="003343D8" w:rsidRPr="00E6710F" w:rsidRDefault="003343D8" w:rsidP="008A1906">
      <w:pPr>
        <w:tabs>
          <w:tab w:val="left" w:pos="426"/>
        </w:tabs>
        <w:spacing w:before="120" w:after="0" w:line="240" w:lineRule="auto"/>
        <w:rPr>
          <w:rFonts w:ascii="Times New Roman" w:eastAsia="楷体_GB2312" w:hAnsi="Times New Roman"/>
          <w:sz w:val="21"/>
          <w:szCs w:val="20"/>
          <w:lang w:val="en-GB" w:eastAsia="zh-CN"/>
        </w:rPr>
      </w:pPr>
      <w:r>
        <w:rPr>
          <w:rFonts w:ascii="Times New Roman" w:eastAsia="楷体_GB2312" w:hAnsi="Times New Roman" w:hint="eastAsia"/>
          <w:b/>
          <w:sz w:val="21"/>
          <w:szCs w:val="20"/>
          <w:lang w:val="en-GB" w:eastAsia="zh-CN"/>
        </w:rPr>
        <w:t xml:space="preserve">Proposal 4: It should introduce </w:t>
      </w:r>
      <w:r w:rsidRPr="003343D8">
        <w:rPr>
          <w:rFonts w:ascii="Times New Roman" w:eastAsia="楷体_GB2312" w:hAnsi="Times New Roman"/>
          <w:b/>
          <w:sz w:val="21"/>
          <w:szCs w:val="20"/>
          <w:lang w:val="en-GB" w:eastAsia="zh-CN"/>
        </w:rPr>
        <w:t>a new concept in defining the target peak data rate</w:t>
      </w:r>
      <w:r>
        <w:rPr>
          <w:rFonts w:ascii="Times New Roman" w:eastAsia="楷体_GB2312" w:hAnsi="Times New Roman" w:hint="eastAsia"/>
          <w:b/>
          <w:sz w:val="21"/>
          <w:szCs w:val="20"/>
          <w:lang w:val="en-GB" w:eastAsia="zh-CN"/>
        </w:rPr>
        <w:t xml:space="preserve"> for MR-DC.</w:t>
      </w:r>
    </w:p>
    <w:p w:rsidR="00E34EC1" w:rsidRPr="00E34EC1" w:rsidRDefault="00E34EC1" w:rsidP="008A1906">
      <w:pPr>
        <w:keepNext/>
        <w:keepLines/>
        <w:pBdr>
          <w:top w:val="single" w:sz="12" w:space="3" w:color="auto"/>
        </w:pBdr>
        <w:tabs>
          <w:tab w:val="num" w:pos="432"/>
        </w:tabs>
        <w:snapToGrid w:val="0"/>
        <w:spacing w:before="120" w:after="0" w:line="240" w:lineRule="auto"/>
        <w:ind w:left="432" w:hanging="432"/>
        <w:outlineLvl w:val="0"/>
        <w:rPr>
          <w:rFonts w:ascii="Times New Roman" w:eastAsia="楷体_GB2312" w:hAnsi="Times New Roman"/>
          <w:sz w:val="36"/>
          <w:szCs w:val="20"/>
          <w:lang w:val="en-GB"/>
        </w:rPr>
      </w:pPr>
      <w:r w:rsidRPr="00E34EC1">
        <w:rPr>
          <w:rFonts w:ascii="Times New Roman" w:eastAsia="楷体_GB2312" w:hAnsi="Times New Roman" w:hint="eastAsia"/>
          <w:sz w:val="36"/>
          <w:szCs w:val="20"/>
          <w:lang w:val="en-GB"/>
        </w:rPr>
        <w:t>Conclusion</w:t>
      </w:r>
    </w:p>
    <w:p w:rsidR="00832C51" w:rsidRPr="00832C51" w:rsidRDefault="00832C51" w:rsidP="00832C51">
      <w:pPr>
        <w:tabs>
          <w:tab w:val="left" w:pos="426"/>
        </w:tabs>
        <w:spacing w:before="120" w:after="0" w:line="240" w:lineRule="auto"/>
        <w:rPr>
          <w:rFonts w:ascii="Times New Roman" w:eastAsia="楷体_GB2312" w:hAnsi="Times New Roman"/>
          <w:sz w:val="21"/>
          <w:szCs w:val="20"/>
          <w:lang w:val="en-GB" w:eastAsia="zh-CN"/>
        </w:rPr>
      </w:pPr>
      <w:r w:rsidRPr="00832C51">
        <w:rPr>
          <w:rFonts w:ascii="Times New Roman" w:eastAsia="楷体_GB2312" w:hAnsi="Times New Roman"/>
          <w:sz w:val="21"/>
          <w:szCs w:val="20"/>
          <w:lang w:val="en-GB" w:eastAsia="zh-CN"/>
        </w:rPr>
        <w:t>It is proposed that RAN2 discuss and adopt on following</w:t>
      </w:r>
      <w:r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 </w:t>
      </w:r>
      <w:r w:rsidRPr="00832C51">
        <w:rPr>
          <w:rFonts w:ascii="Times New Roman" w:eastAsia="楷体_GB2312" w:hAnsi="Times New Roman"/>
          <w:sz w:val="21"/>
          <w:szCs w:val="20"/>
          <w:lang w:val="en-GB" w:eastAsia="zh-CN"/>
        </w:rPr>
        <w:t>proposals:</w:t>
      </w:r>
    </w:p>
    <w:p w:rsidR="00832C51" w:rsidRPr="00A864D1" w:rsidRDefault="00832C51" w:rsidP="00832C51">
      <w:pPr>
        <w:tabs>
          <w:tab w:val="left" w:pos="426"/>
        </w:tabs>
        <w:spacing w:before="120" w:after="0" w:line="240" w:lineRule="auto"/>
        <w:rPr>
          <w:rFonts w:ascii="Times New Roman" w:eastAsia="楷体_GB2312" w:hAnsi="Times New Roman"/>
          <w:b/>
          <w:sz w:val="21"/>
          <w:szCs w:val="20"/>
          <w:lang w:val="en-GB" w:eastAsia="zh-CN"/>
        </w:rPr>
      </w:pPr>
      <w:r w:rsidRPr="00A864D1">
        <w:rPr>
          <w:rFonts w:ascii="Times New Roman" w:eastAsia="楷体_GB2312" w:hAnsi="Times New Roman"/>
          <w:b/>
          <w:sz w:val="20"/>
          <w:szCs w:val="20"/>
          <w:lang w:val="en-GB" w:eastAsia="zh-CN"/>
        </w:rPr>
        <w:t xml:space="preserve">Proposal 1: </w:t>
      </w:r>
      <w:r>
        <w:rPr>
          <w:rFonts w:ascii="Times New Roman" w:eastAsia="楷体_GB2312" w:hAnsi="Times New Roman" w:hint="eastAsia"/>
          <w:b/>
          <w:sz w:val="20"/>
          <w:szCs w:val="20"/>
          <w:lang w:eastAsia="zh-CN"/>
        </w:rPr>
        <w:t>Th</w:t>
      </w:r>
      <w:r w:rsidRPr="00A864D1">
        <w:rPr>
          <w:rFonts w:ascii="Times New Roman" w:eastAsia="楷体_GB2312" w:hAnsi="Times New Roman" w:hint="eastAsia"/>
          <w:b/>
          <w:sz w:val="21"/>
          <w:szCs w:val="20"/>
          <w:lang w:val="en-GB" w:eastAsia="zh-CN"/>
        </w:rPr>
        <w:t xml:space="preserve">e MR-DC combination should at least include four kinds </w:t>
      </w:r>
      <w:r>
        <w:rPr>
          <w:rFonts w:ascii="Times New Roman" w:eastAsia="楷体_GB2312" w:hAnsi="Times New Roman" w:hint="eastAsia"/>
          <w:b/>
          <w:sz w:val="21"/>
          <w:szCs w:val="20"/>
          <w:lang w:val="en-GB" w:eastAsia="zh-CN"/>
        </w:rPr>
        <w:t xml:space="preserve">of band combination </w:t>
      </w:r>
      <w:r w:rsidRPr="00A864D1">
        <w:rPr>
          <w:rFonts w:ascii="Times New Roman" w:eastAsia="楷体_GB2312" w:hAnsi="Times New Roman" w:hint="eastAsia"/>
          <w:b/>
          <w:sz w:val="21"/>
          <w:szCs w:val="20"/>
          <w:lang w:val="en-GB" w:eastAsia="zh-CN"/>
        </w:rPr>
        <w:t>as following:</w:t>
      </w:r>
    </w:p>
    <w:p w:rsidR="00832C51" w:rsidRPr="00A864D1" w:rsidRDefault="00832C51" w:rsidP="00832C51">
      <w:pPr>
        <w:pStyle w:val="a7"/>
        <w:numPr>
          <w:ilvl w:val="0"/>
          <w:numId w:val="26"/>
        </w:numPr>
        <w:tabs>
          <w:tab w:val="left" w:pos="426"/>
        </w:tabs>
        <w:spacing w:before="120" w:after="0" w:line="240" w:lineRule="auto"/>
        <w:rPr>
          <w:rFonts w:ascii="Times New Roman" w:eastAsia="楷体_GB2312" w:hAnsi="Times New Roman"/>
          <w:b/>
          <w:sz w:val="21"/>
          <w:szCs w:val="20"/>
          <w:lang w:val="en-GB" w:eastAsia="zh-CN"/>
        </w:rPr>
      </w:pPr>
      <w:r w:rsidRPr="00A864D1">
        <w:rPr>
          <w:rFonts w:ascii="Times New Roman" w:eastAsia="楷体_GB2312" w:hAnsi="Times New Roman" w:hint="eastAsia"/>
          <w:b/>
          <w:sz w:val="21"/>
          <w:szCs w:val="20"/>
          <w:lang w:val="en-GB" w:eastAsia="zh-CN"/>
        </w:rPr>
        <w:t>MR-DC</w:t>
      </w:r>
      <w:r w:rsidRPr="00A864D1">
        <w:rPr>
          <w:rFonts w:ascii="Times New Roman" w:eastAsia="楷体_GB2312" w:hAnsi="Times New Roman"/>
          <w:b/>
          <w:sz w:val="21"/>
          <w:szCs w:val="20"/>
          <w:lang w:val="en-GB" w:eastAsia="zh-CN"/>
        </w:rPr>
        <w:t xml:space="preserve"> Combination_1 (defined as combination of LTE Operating band and NR Operating band);</w:t>
      </w:r>
    </w:p>
    <w:p w:rsidR="00832C51" w:rsidRPr="00A864D1" w:rsidRDefault="00832C51" w:rsidP="00832C51">
      <w:pPr>
        <w:pStyle w:val="a7"/>
        <w:numPr>
          <w:ilvl w:val="0"/>
          <w:numId w:val="26"/>
        </w:numPr>
        <w:tabs>
          <w:tab w:val="left" w:pos="426"/>
        </w:tabs>
        <w:spacing w:before="120" w:after="0" w:line="240" w:lineRule="auto"/>
        <w:rPr>
          <w:rFonts w:ascii="Times New Roman" w:eastAsia="楷体_GB2312" w:hAnsi="Times New Roman"/>
          <w:b/>
          <w:sz w:val="21"/>
          <w:szCs w:val="20"/>
          <w:lang w:val="en-GB" w:eastAsia="zh-CN"/>
        </w:rPr>
      </w:pPr>
      <w:r w:rsidRPr="00A864D1">
        <w:rPr>
          <w:rFonts w:ascii="Times New Roman" w:eastAsia="楷体_GB2312" w:hAnsi="Times New Roman" w:hint="eastAsia"/>
          <w:b/>
          <w:sz w:val="21"/>
          <w:szCs w:val="20"/>
          <w:lang w:val="en-GB" w:eastAsia="zh-CN"/>
        </w:rPr>
        <w:t>MR-DC</w:t>
      </w:r>
      <w:r w:rsidRPr="00A864D1">
        <w:rPr>
          <w:rFonts w:ascii="Times New Roman" w:eastAsia="楷体_GB2312" w:hAnsi="Times New Roman"/>
          <w:b/>
          <w:sz w:val="21"/>
          <w:szCs w:val="20"/>
          <w:lang w:val="en-GB" w:eastAsia="zh-CN"/>
        </w:rPr>
        <w:t xml:space="preserve"> Combination_2 (defined as combination of LTE CA </w:t>
      </w:r>
      <w:r w:rsidRPr="00A864D1">
        <w:rPr>
          <w:rFonts w:ascii="Times New Roman" w:eastAsia="楷体_GB2312" w:hAnsi="Times New Roman" w:hint="eastAsia"/>
          <w:b/>
          <w:sz w:val="21"/>
          <w:szCs w:val="20"/>
          <w:lang w:val="en-GB" w:eastAsia="zh-CN"/>
        </w:rPr>
        <w:t>band combination</w:t>
      </w:r>
      <w:r w:rsidRPr="00A864D1">
        <w:rPr>
          <w:rFonts w:ascii="Times New Roman" w:eastAsia="楷体_GB2312" w:hAnsi="Times New Roman"/>
          <w:b/>
          <w:sz w:val="21"/>
          <w:szCs w:val="20"/>
          <w:lang w:val="en-GB" w:eastAsia="zh-CN"/>
        </w:rPr>
        <w:t xml:space="preserve"> and NR Operating band);</w:t>
      </w:r>
    </w:p>
    <w:p w:rsidR="00832C51" w:rsidRPr="00A864D1" w:rsidRDefault="00832C51" w:rsidP="00832C51">
      <w:pPr>
        <w:pStyle w:val="a7"/>
        <w:numPr>
          <w:ilvl w:val="0"/>
          <w:numId w:val="26"/>
        </w:numPr>
        <w:tabs>
          <w:tab w:val="left" w:pos="426"/>
        </w:tabs>
        <w:spacing w:before="120" w:after="0" w:line="240" w:lineRule="auto"/>
        <w:rPr>
          <w:rFonts w:ascii="Times New Roman" w:eastAsia="楷体_GB2312" w:hAnsi="Times New Roman"/>
          <w:b/>
          <w:sz w:val="21"/>
          <w:szCs w:val="20"/>
          <w:lang w:val="en-GB" w:eastAsia="zh-CN"/>
        </w:rPr>
      </w:pPr>
      <w:r w:rsidRPr="00A864D1">
        <w:rPr>
          <w:rFonts w:ascii="Times New Roman" w:eastAsia="楷体_GB2312" w:hAnsi="Times New Roman" w:hint="eastAsia"/>
          <w:b/>
          <w:sz w:val="21"/>
          <w:szCs w:val="20"/>
          <w:lang w:val="en-GB" w:eastAsia="zh-CN"/>
        </w:rPr>
        <w:t>MR-DC</w:t>
      </w:r>
      <w:r w:rsidRPr="00A864D1">
        <w:rPr>
          <w:rFonts w:ascii="Times New Roman" w:eastAsia="楷体_GB2312" w:hAnsi="Times New Roman"/>
          <w:b/>
          <w:sz w:val="21"/>
          <w:szCs w:val="20"/>
          <w:lang w:val="en-GB" w:eastAsia="zh-CN"/>
        </w:rPr>
        <w:t xml:space="preserve"> Combination_3 (defined as combination of LTE Operating band and NR CA</w:t>
      </w:r>
      <w:r w:rsidRPr="00A864D1">
        <w:rPr>
          <w:rFonts w:ascii="Times New Roman" w:eastAsia="楷体_GB2312" w:hAnsi="Times New Roman" w:hint="eastAsia"/>
          <w:b/>
          <w:sz w:val="21"/>
          <w:szCs w:val="20"/>
          <w:lang w:val="en-GB" w:eastAsia="zh-CN"/>
        </w:rPr>
        <w:t xml:space="preserve"> band combination</w:t>
      </w:r>
      <w:r w:rsidRPr="00A864D1">
        <w:rPr>
          <w:rFonts w:ascii="Times New Roman" w:eastAsia="楷体_GB2312" w:hAnsi="Times New Roman"/>
          <w:b/>
          <w:sz w:val="21"/>
          <w:szCs w:val="20"/>
          <w:lang w:val="en-GB" w:eastAsia="zh-CN"/>
        </w:rPr>
        <w:t>);</w:t>
      </w:r>
    </w:p>
    <w:p w:rsidR="00832C51" w:rsidRPr="00A864D1" w:rsidRDefault="00832C51" w:rsidP="00832C51">
      <w:pPr>
        <w:pStyle w:val="a7"/>
        <w:numPr>
          <w:ilvl w:val="0"/>
          <w:numId w:val="26"/>
        </w:numPr>
        <w:tabs>
          <w:tab w:val="left" w:pos="426"/>
        </w:tabs>
        <w:spacing w:before="120" w:after="0" w:line="240" w:lineRule="auto"/>
        <w:rPr>
          <w:rFonts w:ascii="Times New Roman" w:eastAsia="楷体_GB2312" w:hAnsi="Times New Roman"/>
          <w:b/>
          <w:sz w:val="21"/>
          <w:szCs w:val="20"/>
          <w:lang w:val="en-GB" w:eastAsia="zh-CN"/>
        </w:rPr>
      </w:pPr>
      <w:r w:rsidRPr="00A864D1">
        <w:rPr>
          <w:rFonts w:ascii="Times New Roman" w:eastAsia="楷体_GB2312" w:hAnsi="Times New Roman" w:hint="eastAsia"/>
          <w:b/>
          <w:sz w:val="21"/>
          <w:szCs w:val="20"/>
          <w:lang w:val="en-GB" w:eastAsia="zh-CN"/>
        </w:rPr>
        <w:t>MR-DC</w:t>
      </w:r>
      <w:r w:rsidRPr="00A864D1">
        <w:rPr>
          <w:rFonts w:ascii="Times New Roman" w:eastAsia="楷体_GB2312" w:hAnsi="Times New Roman"/>
          <w:b/>
          <w:sz w:val="21"/>
          <w:szCs w:val="20"/>
          <w:lang w:val="en-GB" w:eastAsia="zh-CN"/>
        </w:rPr>
        <w:t xml:space="preserve"> Combination_4 (defined as combination of LTE CA </w:t>
      </w:r>
      <w:r w:rsidRPr="00A864D1">
        <w:rPr>
          <w:rFonts w:ascii="Times New Roman" w:eastAsia="楷体_GB2312" w:hAnsi="Times New Roman" w:hint="eastAsia"/>
          <w:b/>
          <w:sz w:val="21"/>
          <w:szCs w:val="20"/>
          <w:lang w:val="en-GB" w:eastAsia="zh-CN"/>
        </w:rPr>
        <w:t>band combination</w:t>
      </w:r>
      <w:r w:rsidRPr="00A864D1">
        <w:rPr>
          <w:rFonts w:ascii="Times New Roman" w:eastAsia="楷体_GB2312" w:hAnsi="Times New Roman"/>
          <w:b/>
          <w:sz w:val="21"/>
          <w:szCs w:val="20"/>
          <w:lang w:val="en-GB" w:eastAsia="zh-CN"/>
        </w:rPr>
        <w:t xml:space="preserve"> and NR CA</w:t>
      </w:r>
      <w:r w:rsidRPr="00A864D1">
        <w:rPr>
          <w:rFonts w:ascii="Times New Roman" w:eastAsia="楷体_GB2312" w:hAnsi="Times New Roman" w:hint="eastAsia"/>
          <w:b/>
          <w:sz w:val="21"/>
          <w:szCs w:val="20"/>
          <w:lang w:val="en-GB" w:eastAsia="zh-CN"/>
        </w:rPr>
        <w:t xml:space="preserve"> band combination</w:t>
      </w:r>
      <w:r w:rsidRPr="00A864D1">
        <w:rPr>
          <w:rFonts w:ascii="Times New Roman" w:eastAsia="楷体_GB2312" w:hAnsi="Times New Roman"/>
          <w:b/>
          <w:sz w:val="21"/>
          <w:szCs w:val="20"/>
          <w:lang w:val="en-GB" w:eastAsia="zh-CN"/>
        </w:rPr>
        <w:t>)</w:t>
      </w:r>
      <w:r w:rsidRPr="00A864D1">
        <w:rPr>
          <w:rFonts w:ascii="Times New Roman" w:eastAsia="楷体_GB2312" w:hAnsi="Times New Roman" w:hint="eastAsia"/>
          <w:b/>
          <w:sz w:val="21"/>
          <w:szCs w:val="20"/>
          <w:lang w:val="en-GB" w:eastAsia="zh-CN"/>
        </w:rPr>
        <w:t>.</w:t>
      </w:r>
    </w:p>
    <w:p w:rsidR="00832C51" w:rsidRPr="00832C51" w:rsidRDefault="00832C51" w:rsidP="00832C51">
      <w:pPr>
        <w:tabs>
          <w:tab w:val="left" w:pos="426"/>
        </w:tabs>
        <w:spacing w:before="120" w:after="0" w:line="240" w:lineRule="auto"/>
        <w:rPr>
          <w:rFonts w:ascii="Times New Roman" w:eastAsia="楷体_GB2312" w:hAnsi="Times New Roman"/>
          <w:b/>
          <w:sz w:val="21"/>
          <w:szCs w:val="20"/>
          <w:lang w:val="en-GB" w:eastAsia="zh-CN"/>
        </w:rPr>
      </w:pPr>
      <w:r w:rsidRPr="00832C51">
        <w:rPr>
          <w:rFonts w:ascii="Times New Roman" w:eastAsia="楷体_GB2312" w:hAnsi="Times New Roman" w:hint="eastAsia"/>
          <w:b/>
          <w:sz w:val="21"/>
          <w:szCs w:val="20"/>
          <w:lang w:val="en-GB" w:eastAsia="zh-CN"/>
        </w:rPr>
        <w:t xml:space="preserve">Proposal 2: It is better to introduce dedicated index for LTE and NR CA band combination respectively, and the </w:t>
      </w:r>
      <w:r w:rsidRPr="00832C51">
        <w:rPr>
          <w:rFonts w:ascii="Times New Roman" w:eastAsia="楷体_GB2312" w:hAnsi="Times New Roman"/>
          <w:b/>
          <w:sz w:val="21"/>
          <w:szCs w:val="20"/>
          <w:lang w:val="en-GB" w:eastAsia="zh-CN"/>
        </w:rPr>
        <w:t>specific form</w:t>
      </w:r>
      <w:r w:rsidRPr="00832C51">
        <w:rPr>
          <w:rFonts w:ascii="Times New Roman" w:eastAsia="楷体_GB2312" w:hAnsi="Times New Roman" w:hint="eastAsia"/>
          <w:b/>
          <w:sz w:val="21"/>
          <w:szCs w:val="20"/>
          <w:lang w:val="en-GB" w:eastAsia="zh-CN"/>
        </w:rPr>
        <w:t xml:space="preserve"> could be </w:t>
      </w:r>
      <w:r w:rsidRPr="00832C51">
        <w:rPr>
          <w:rFonts w:ascii="Times New Roman" w:eastAsia="楷体_GB2312" w:hAnsi="Times New Roman"/>
          <w:b/>
          <w:sz w:val="21"/>
          <w:szCs w:val="20"/>
          <w:lang w:val="en-GB" w:eastAsia="zh-CN"/>
        </w:rPr>
        <w:t>discussed further</w:t>
      </w:r>
      <w:r w:rsidRPr="00832C51">
        <w:rPr>
          <w:rFonts w:ascii="Times New Roman" w:eastAsia="楷体_GB2312" w:hAnsi="Times New Roman" w:hint="eastAsia"/>
          <w:b/>
          <w:sz w:val="21"/>
          <w:szCs w:val="20"/>
          <w:lang w:val="en-GB" w:eastAsia="zh-CN"/>
        </w:rPr>
        <w:t>.</w:t>
      </w:r>
    </w:p>
    <w:p w:rsidR="00832C51" w:rsidRDefault="00832C51" w:rsidP="007E3710">
      <w:pPr>
        <w:tabs>
          <w:tab w:val="left" w:pos="426"/>
        </w:tabs>
        <w:spacing w:before="120" w:after="0" w:line="240" w:lineRule="auto"/>
        <w:rPr>
          <w:rFonts w:ascii="Times New Roman" w:eastAsia="楷体_GB2312" w:hAnsi="Times New Roman"/>
          <w:b/>
          <w:sz w:val="21"/>
          <w:szCs w:val="20"/>
          <w:lang w:val="en-GB" w:eastAsia="zh-CN"/>
        </w:rPr>
      </w:pPr>
      <w:r w:rsidRPr="003F11C5">
        <w:rPr>
          <w:rFonts w:ascii="Times New Roman" w:eastAsia="楷体_GB2312" w:hAnsi="Times New Roman" w:hint="eastAsia"/>
          <w:b/>
          <w:sz w:val="21"/>
          <w:szCs w:val="20"/>
          <w:lang w:val="en-GB" w:eastAsia="zh-CN"/>
        </w:rPr>
        <w:t>Proposal 3:</w:t>
      </w:r>
      <w:r>
        <w:rPr>
          <w:rFonts w:ascii="Times New Roman" w:eastAsia="楷体_GB2312" w:hAnsi="Times New Roman" w:hint="eastAsia"/>
          <w:b/>
          <w:sz w:val="21"/>
          <w:szCs w:val="20"/>
          <w:lang w:val="en-GB" w:eastAsia="zh-CN"/>
        </w:rPr>
        <w:t xml:space="preserve"> </w:t>
      </w:r>
      <w:r w:rsidR="009A7144" w:rsidRPr="009A7144">
        <w:rPr>
          <w:rFonts w:ascii="Times New Roman" w:eastAsia="楷体_GB2312" w:hAnsi="Times New Roman"/>
          <w:b/>
          <w:sz w:val="21"/>
          <w:szCs w:val="20"/>
          <w:lang w:val="en-GB" w:eastAsia="zh-CN"/>
        </w:rPr>
        <w:t xml:space="preserve">NR SN should be notified which NR band /BC can be configured within SCG, then should forward the selection result (including the selected index of NR band </w:t>
      </w:r>
      <w:r w:rsidR="009A7144">
        <w:rPr>
          <w:rFonts w:ascii="Times New Roman" w:eastAsia="楷体_GB2312" w:hAnsi="Times New Roman"/>
          <w:b/>
          <w:sz w:val="21"/>
          <w:szCs w:val="20"/>
          <w:lang w:val="en-GB" w:eastAsia="zh-CN"/>
        </w:rPr>
        <w:t>or per band of NR BC) to LTE MN</w:t>
      </w:r>
      <w:r>
        <w:rPr>
          <w:rFonts w:ascii="Times New Roman" w:eastAsia="楷体_GB2312" w:hAnsi="Times New Roman" w:hint="eastAsia"/>
          <w:b/>
          <w:sz w:val="21"/>
          <w:szCs w:val="20"/>
          <w:lang w:val="en-GB" w:eastAsia="zh-CN"/>
        </w:rPr>
        <w:t>.</w:t>
      </w:r>
    </w:p>
    <w:p w:rsidR="00E34EC1" w:rsidRPr="00832C51" w:rsidRDefault="00832C51" w:rsidP="008A1906">
      <w:pPr>
        <w:tabs>
          <w:tab w:val="left" w:pos="426"/>
        </w:tabs>
        <w:spacing w:before="120" w:after="0" w:line="240" w:lineRule="auto"/>
        <w:rPr>
          <w:rFonts w:ascii="Times New Roman" w:eastAsia="楷体_GB2312" w:hAnsi="Times New Roman"/>
          <w:sz w:val="21"/>
          <w:szCs w:val="20"/>
          <w:lang w:val="en-GB" w:eastAsia="zh-CN"/>
        </w:rPr>
      </w:pPr>
      <w:r>
        <w:rPr>
          <w:rFonts w:ascii="Times New Roman" w:eastAsia="楷体_GB2312" w:hAnsi="Times New Roman" w:hint="eastAsia"/>
          <w:b/>
          <w:sz w:val="21"/>
          <w:szCs w:val="20"/>
          <w:lang w:val="en-GB" w:eastAsia="zh-CN"/>
        </w:rPr>
        <w:t xml:space="preserve">Proposal 4: It should introduce </w:t>
      </w:r>
      <w:r w:rsidRPr="003343D8">
        <w:rPr>
          <w:rFonts w:ascii="Times New Roman" w:eastAsia="楷体_GB2312" w:hAnsi="Times New Roman"/>
          <w:b/>
          <w:sz w:val="21"/>
          <w:szCs w:val="20"/>
          <w:lang w:val="en-GB" w:eastAsia="zh-CN"/>
        </w:rPr>
        <w:t>a new concept in defining the target peak data rate</w:t>
      </w:r>
      <w:r>
        <w:rPr>
          <w:rFonts w:ascii="Times New Roman" w:eastAsia="楷体_GB2312" w:hAnsi="Times New Roman" w:hint="eastAsia"/>
          <w:b/>
          <w:sz w:val="21"/>
          <w:szCs w:val="20"/>
          <w:lang w:val="en-GB" w:eastAsia="zh-CN"/>
        </w:rPr>
        <w:t xml:space="preserve"> for MR-DC.</w:t>
      </w:r>
    </w:p>
    <w:p w:rsidR="00E34EC1" w:rsidRPr="00E34EC1" w:rsidRDefault="00E34EC1" w:rsidP="008A1906">
      <w:pPr>
        <w:keepNext/>
        <w:keepLines/>
        <w:pBdr>
          <w:top w:val="single" w:sz="12" w:space="3" w:color="auto"/>
        </w:pBdr>
        <w:tabs>
          <w:tab w:val="num" w:pos="432"/>
        </w:tabs>
        <w:snapToGrid w:val="0"/>
        <w:spacing w:before="120" w:after="0" w:line="240" w:lineRule="auto"/>
        <w:ind w:left="432" w:hanging="432"/>
        <w:outlineLvl w:val="0"/>
        <w:rPr>
          <w:rFonts w:ascii="Times New Roman" w:eastAsia="楷体_GB2312" w:hAnsi="Times New Roman"/>
          <w:sz w:val="36"/>
          <w:szCs w:val="20"/>
          <w:lang w:val="en-GB"/>
        </w:rPr>
      </w:pPr>
      <w:r w:rsidRPr="00E34EC1">
        <w:rPr>
          <w:rFonts w:ascii="Times New Roman" w:eastAsia="楷体_GB2312" w:hAnsi="Times New Roman" w:hint="eastAsia"/>
          <w:sz w:val="36"/>
          <w:szCs w:val="20"/>
          <w:lang w:val="en-GB"/>
        </w:rPr>
        <w:t>Reference</w:t>
      </w:r>
    </w:p>
    <w:p w:rsidR="00E34EC1" w:rsidRDefault="00E34EC1" w:rsidP="008A1906">
      <w:pPr>
        <w:pStyle w:val="a7"/>
        <w:numPr>
          <w:ilvl w:val="0"/>
          <w:numId w:val="17"/>
        </w:numPr>
        <w:tabs>
          <w:tab w:val="left" w:pos="426"/>
        </w:tabs>
        <w:spacing w:before="120" w:after="0" w:line="240" w:lineRule="auto"/>
        <w:rPr>
          <w:rFonts w:ascii="Times New Roman" w:eastAsia="楷体_GB2312" w:hAnsi="Times New Roman"/>
          <w:sz w:val="21"/>
          <w:szCs w:val="20"/>
          <w:lang w:val="en-GB" w:eastAsia="zh-CN"/>
        </w:rPr>
      </w:pPr>
      <w:bookmarkStart w:id="2" w:name="_Ref484789565"/>
      <w:r w:rsidRPr="00E34EC1">
        <w:rPr>
          <w:rFonts w:ascii="Times New Roman" w:eastAsia="楷体_GB2312" w:hAnsi="Times New Roman"/>
          <w:sz w:val="21"/>
          <w:szCs w:val="20"/>
          <w:lang w:val="en-GB" w:eastAsia="zh-CN"/>
        </w:rPr>
        <w:t>R2-1704653</w:t>
      </w:r>
      <w:r w:rsidRPr="00E34EC1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  </w:t>
      </w:r>
      <w:r w:rsidRPr="00E34EC1">
        <w:rPr>
          <w:rFonts w:ascii="Times New Roman" w:eastAsia="楷体_GB2312" w:hAnsi="Times New Roman"/>
          <w:sz w:val="21"/>
          <w:szCs w:val="20"/>
          <w:lang w:val="en-GB" w:eastAsia="zh-CN"/>
        </w:rPr>
        <w:t>Consideration on the capability coordination in LTE/NR tight interworking</w:t>
      </w:r>
      <w:r w:rsidR="003343D8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  </w:t>
      </w:r>
      <w:r w:rsidRPr="00E34EC1">
        <w:rPr>
          <w:rFonts w:ascii="Times New Roman" w:eastAsia="楷体_GB2312" w:hAnsi="Times New Roman"/>
          <w:sz w:val="21"/>
          <w:szCs w:val="20"/>
          <w:lang w:val="en-GB" w:eastAsia="zh-CN"/>
        </w:rPr>
        <w:t>ZTE Corporation</w:t>
      </w:r>
      <w:bookmarkEnd w:id="2"/>
    </w:p>
    <w:p w:rsidR="004F6BDA" w:rsidRDefault="00832C51" w:rsidP="008A1906">
      <w:pPr>
        <w:pStyle w:val="a7"/>
        <w:numPr>
          <w:ilvl w:val="0"/>
          <w:numId w:val="17"/>
        </w:numPr>
        <w:tabs>
          <w:tab w:val="left" w:pos="426"/>
        </w:tabs>
        <w:spacing w:before="120" w:after="0" w:line="240" w:lineRule="auto"/>
        <w:rPr>
          <w:rFonts w:ascii="Times New Roman" w:eastAsia="楷体_GB2312" w:hAnsi="Times New Roman"/>
          <w:sz w:val="21"/>
          <w:szCs w:val="20"/>
          <w:lang w:val="en-GB" w:eastAsia="zh-CN"/>
        </w:rPr>
      </w:pPr>
      <w:bookmarkStart w:id="3" w:name="_Ref485046417"/>
      <w:r>
        <w:rPr>
          <w:rFonts w:ascii="Times New Roman" w:eastAsia="楷体_GB2312" w:hAnsi="Times New Roman" w:hint="eastAsia"/>
          <w:sz w:val="21"/>
          <w:szCs w:val="20"/>
          <w:lang w:val="en-GB" w:eastAsia="zh-CN"/>
        </w:rPr>
        <w:t>R2-</w:t>
      </w:r>
      <w:r w:rsidRPr="00832C51">
        <w:rPr>
          <w:rFonts w:ascii="Times New Roman" w:eastAsia="楷体_GB2312" w:hAnsi="Times New Roman"/>
          <w:sz w:val="21"/>
          <w:szCs w:val="20"/>
          <w:lang w:val="en-GB" w:eastAsia="zh-CN"/>
        </w:rPr>
        <w:t>1706454</w:t>
      </w:r>
      <w:r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  </w:t>
      </w:r>
      <w:r w:rsidR="004F6BDA" w:rsidRPr="004F6BDA">
        <w:rPr>
          <w:rFonts w:ascii="Times New Roman" w:eastAsia="楷体_GB2312" w:hAnsi="Times New Roman"/>
          <w:sz w:val="21"/>
          <w:szCs w:val="20"/>
          <w:lang w:val="en-GB" w:eastAsia="zh-CN"/>
        </w:rPr>
        <w:t>Summary of email discussion [98#29][NR] Capability coordination</w:t>
      </w:r>
      <w:r w:rsidR="004F6BDA"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  NTT </w:t>
      </w:r>
      <w:r w:rsidR="004F6BDA" w:rsidRPr="004F6BDA">
        <w:rPr>
          <w:rFonts w:ascii="Times New Roman" w:eastAsia="楷体_GB2312" w:hAnsi="Times New Roman"/>
          <w:sz w:val="21"/>
          <w:szCs w:val="20"/>
          <w:lang w:val="en-GB" w:eastAsia="zh-CN"/>
        </w:rPr>
        <w:t>DOCOMO</w:t>
      </w:r>
      <w:bookmarkEnd w:id="3"/>
    </w:p>
    <w:p w:rsidR="00EB1F5B" w:rsidRPr="00E34EC1" w:rsidRDefault="00EB1F5B" w:rsidP="008A1906">
      <w:pPr>
        <w:pStyle w:val="a7"/>
        <w:numPr>
          <w:ilvl w:val="0"/>
          <w:numId w:val="17"/>
        </w:numPr>
        <w:tabs>
          <w:tab w:val="left" w:pos="426"/>
        </w:tabs>
        <w:spacing w:before="120" w:after="0" w:line="240" w:lineRule="auto"/>
        <w:rPr>
          <w:rFonts w:ascii="Times New Roman" w:eastAsia="楷体_GB2312" w:hAnsi="Times New Roman"/>
          <w:sz w:val="21"/>
          <w:szCs w:val="20"/>
          <w:lang w:val="en-GB" w:eastAsia="zh-CN"/>
        </w:rPr>
      </w:pPr>
      <w:bookmarkStart w:id="4" w:name="_Ref485205182"/>
      <w:r w:rsidRPr="00EB1F5B">
        <w:rPr>
          <w:rFonts w:ascii="Times New Roman" w:eastAsia="楷体_GB2312" w:hAnsi="Times New Roman"/>
          <w:sz w:val="21"/>
          <w:szCs w:val="20"/>
          <w:lang w:val="en-GB" w:eastAsia="zh-CN"/>
        </w:rPr>
        <w:t xml:space="preserve">R2-1706314 </w:t>
      </w:r>
      <w:r>
        <w:rPr>
          <w:rFonts w:ascii="Times New Roman" w:eastAsia="楷体_GB2312" w:hAnsi="Times New Roman" w:hint="eastAsia"/>
          <w:sz w:val="21"/>
          <w:szCs w:val="20"/>
          <w:lang w:val="en-GB" w:eastAsia="zh-CN"/>
        </w:rPr>
        <w:t xml:space="preserve"> </w:t>
      </w:r>
      <w:r w:rsidRPr="00EB1F5B">
        <w:rPr>
          <w:rFonts w:ascii="Times New Roman" w:eastAsia="楷体_GB2312" w:hAnsi="Times New Roman"/>
          <w:sz w:val="21"/>
          <w:szCs w:val="20"/>
          <w:lang w:val="en-GB" w:eastAsia="zh-CN"/>
        </w:rPr>
        <w:t>Reply LS on UE categories for NR and LTE-NR Dual Connectivity</w:t>
      </w:r>
      <w:bookmarkEnd w:id="4"/>
    </w:p>
    <w:p w:rsidR="00E34EC1" w:rsidRPr="00EB1F5B" w:rsidRDefault="00E34EC1" w:rsidP="008A1906">
      <w:pPr>
        <w:tabs>
          <w:tab w:val="left" w:pos="1985"/>
        </w:tabs>
        <w:spacing w:before="120" w:after="0" w:line="240" w:lineRule="auto"/>
        <w:rPr>
          <w:rFonts w:ascii="Times New Roman" w:eastAsia="楷体_GB2312" w:hAnsi="Times New Roman"/>
          <w:sz w:val="21"/>
          <w:szCs w:val="20"/>
          <w:lang w:val="en-GB" w:eastAsia="zh-CN"/>
        </w:rPr>
      </w:pPr>
    </w:p>
    <w:sectPr w:rsidR="00E34EC1" w:rsidRPr="00EB1F5B" w:rsidSect="00844A1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15B1" w:rsidRDefault="00B915B1">
      <w:pPr>
        <w:spacing w:after="0" w:line="240" w:lineRule="auto"/>
      </w:pPr>
      <w:r>
        <w:separator/>
      </w:r>
    </w:p>
  </w:endnote>
  <w:endnote w:type="continuationSeparator" w:id="0">
    <w:p w:rsidR="00B915B1" w:rsidRDefault="00B915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15B1" w:rsidRDefault="00B915B1">
      <w:pPr>
        <w:spacing w:after="0" w:line="240" w:lineRule="auto"/>
      </w:pPr>
      <w:r>
        <w:separator/>
      </w:r>
    </w:p>
  </w:footnote>
  <w:footnote w:type="continuationSeparator" w:id="0">
    <w:p w:rsidR="00B915B1" w:rsidRDefault="00B915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4" type="#_x0000_t75" style="width:33pt;height:24pt" o:bullet="t">
        <v:imagedata r:id="rId1" o:title="artE892"/>
      </v:shape>
    </w:pict>
  </w:numPicBullet>
  <w:numPicBullet w:numPicBulletId="1">
    <w:pict>
      <v:shape id="_x0000_i1045" type="#_x0000_t75" style="width:761.25pt;height:545.25pt" o:bullet="t">
        <v:imagedata r:id="rId2" o:title="art1CAC"/>
      </v:shape>
    </w:pict>
  </w:numPicBullet>
  <w:abstractNum w:abstractNumId="0">
    <w:nsid w:val="01D7387D"/>
    <w:multiLevelType w:val="hybridMultilevel"/>
    <w:tmpl w:val="931616D8"/>
    <w:lvl w:ilvl="0" w:tplc="5534114C">
      <w:start w:val="1"/>
      <w:numFmt w:val="bullet"/>
      <w:lvlText w:val="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1FC4D6D"/>
    <w:multiLevelType w:val="hybridMultilevel"/>
    <w:tmpl w:val="FF18CE18"/>
    <w:lvl w:ilvl="0" w:tplc="A5D0C89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7C5207"/>
    <w:multiLevelType w:val="hybridMultilevel"/>
    <w:tmpl w:val="17742A7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8253744"/>
    <w:multiLevelType w:val="hybridMultilevel"/>
    <w:tmpl w:val="DE366F18"/>
    <w:lvl w:ilvl="0" w:tplc="5534114C">
      <w:start w:val="1"/>
      <w:numFmt w:val="bullet"/>
      <w:lvlText w:val="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0914187"/>
    <w:multiLevelType w:val="hybridMultilevel"/>
    <w:tmpl w:val="726C0C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FB77E7"/>
    <w:multiLevelType w:val="hybridMultilevel"/>
    <w:tmpl w:val="4688583A"/>
    <w:lvl w:ilvl="0" w:tplc="5534114C">
      <w:start w:val="1"/>
      <w:numFmt w:val="bullet"/>
      <w:lvlText w:val="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2F20216"/>
    <w:multiLevelType w:val="hybridMultilevel"/>
    <w:tmpl w:val="E6669A18"/>
    <w:lvl w:ilvl="0" w:tplc="38FC8402"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5B0F3D"/>
    <w:multiLevelType w:val="hybridMultilevel"/>
    <w:tmpl w:val="7FFC7D34"/>
    <w:lvl w:ilvl="0" w:tplc="BED46B1C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5FC21C4"/>
    <w:multiLevelType w:val="hybridMultilevel"/>
    <w:tmpl w:val="04B01EF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2C76D3"/>
    <w:multiLevelType w:val="hybridMultilevel"/>
    <w:tmpl w:val="92BE1C06"/>
    <w:lvl w:ilvl="0" w:tplc="04090019">
      <w:start w:val="1"/>
      <w:numFmt w:val="lowerLetter"/>
      <w:lvlText w:val="%1."/>
      <w:lvlJc w:val="left"/>
      <w:pPr>
        <w:ind w:left="930" w:hanging="360"/>
      </w:p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0">
    <w:nsid w:val="1D8B101A"/>
    <w:multiLevelType w:val="hybridMultilevel"/>
    <w:tmpl w:val="B1467C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F50A87"/>
    <w:multiLevelType w:val="hybridMultilevel"/>
    <w:tmpl w:val="580C225C"/>
    <w:lvl w:ilvl="0" w:tplc="02E09EC4"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1250F17"/>
    <w:multiLevelType w:val="hybridMultilevel"/>
    <w:tmpl w:val="1E1C7C74"/>
    <w:lvl w:ilvl="0" w:tplc="F694489C">
      <w:start w:val="14"/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C9D24C0"/>
    <w:multiLevelType w:val="multilevel"/>
    <w:tmpl w:val="03EEFCB4"/>
    <w:styleLink w:val="31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bullet"/>
      <w:lvlText w:val="✓"/>
      <w:lvlJc w:val="left"/>
      <w:rPr>
        <w:position w:val="0"/>
        <w:rtl w:val="0"/>
      </w:rPr>
    </w:lvl>
    <w:lvl w:ilvl="2">
      <w:start w:val="1"/>
      <w:numFmt w:val="lowerRoman"/>
      <w:lvlText w:val="%3."/>
      <w:lvlJc w:val="left"/>
      <w:rPr>
        <w:position w:val="0"/>
        <w:rtl w:val="0"/>
      </w:rPr>
    </w:lvl>
    <w:lvl w:ilvl="3">
      <w:start w:val="1"/>
      <w:numFmt w:val="decimal"/>
      <w:lvlText w:val="%4."/>
      <w:lvlJc w:val="left"/>
      <w:rPr>
        <w:position w:val="0"/>
        <w:rtl w:val="0"/>
      </w:rPr>
    </w:lvl>
    <w:lvl w:ilvl="4">
      <w:start w:val="1"/>
      <w:numFmt w:val="upperLetter"/>
      <w:lvlText w:val="%5."/>
      <w:lvlJc w:val="left"/>
      <w:rPr>
        <w:position w:val="0"/>
        <w:rtl w:val="0"/>
      </w:rPr>
    </w:lvl>
    <w:lvl w:ilvl="5">
      <w:start w:val="1"/>
      <w:numFmt w:val="lowerRoman"/>
      <w:lvlText w:val="%6."/>
      <w:lvlJc w:val="left"/>
      <w:rPr>
        <w:position w:val="0"/>
        <w:rtl w:val="0"/>
      </w:rPr>
    </w:lvl>
    <w:lvl w:ilvl="6">
      <w:start w:val="1"/>
      <w:numFmt w:val="decimal"/>
      <w:lvlText w:val="%7."/>
      <w:lvlJc w:val="left"/>
      <w:rPr>
        <w:position w:val="0"/>
        <w:rtl w:val="0"/>
      </w:rPr>
    </w:lvl>
    <w:lvl w:ilvl="7">
      <w:start w:val="1"/>
      <w:numFmt w:val="upperLetter"/>
      <w:lvlText w:val="%8."/>
      <w:lvlJc w:val="left"/>
      <w:rPr>
        <w:position w:val="0"/>
        <w:rtl w:val="0"/>
      </w:rPr>
    </w:lvl>
    <w:lvl w:ilvl="8">
      <w:start w:val="1"/>
      <w:numFmt w:val="lowerRoman"/>
      <w:lvlText w:val="%9."/>
      <w:lvlJc w:val="left"/>
      <w:rPr>
        <w:position w:val="0"/>
        <w:rtl w:val="0"/>
      </w:rPr>
    </w:lvl>
  </w:abstractNum>
  <w:abstractNum w:abstractNumId="15">
    <w:nsid w:val="3D361240"/>
    <w:multiLevelType w:val="hybridMultilevel"/>
    <w:tmpl w:val="AA5C0768"/>
    <w:lvl w:ilvl="0" w:tplc="464077C0">
      <w:start w:val="1"/>
      <w:numFmt w:val="decimal"/>
      <w:lvlText w:val="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3DEA77CC"/>
    <w:multiLevelType w:val="hybridMultilevel"/>
    <w:tmpl w:val="5E60EA82"/>
    <w:lvl w:ilvl="0" w:tplc="B0FAE42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973750"/>
    <w:multiLevelType w:val="hybridMultilevel"/>
    <w:tmpl w:val="60D8C2E2"/>
    <w:lvl w:ilvl="0" w:tplc="034485A8">
      <w:start w:val="12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  <w:color w:val="FF0000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65325CA"/>
    <w:multiLevelType w:val="hybridMultilevel"/>
    <w:tmpl w:val="EB86199C"/>
    <w:lvl w:ilvl="0" w:tplc="EA22DD8C"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EEF71BB"/>
    <w:multiLevelType w:val="hybridMultilevel"/>
    <w:tmpl w:val="AF002EDA"/>
    <w:lvl w:ilvl="0" w:tplc="5534114C">
      <w:start w:val="1"/>
      <w:numFmt w:val="bullet"/>
      <w:lvlText w:val="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51AE4BEB"/>
    <w:multiLevelType w:val="hybridMultilevel"/>
    <w:tmpl w:val="0E38DDA0"/>
    <w:lvl w:ilvl="0" w:tplc="552CEB6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26A6459"/>
    <w:multiLevelType w:val="hybridMultilevel"/>
    <w:tmpl w:val="17742A7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56FF4CE4"/>
    <w:multiLevelType w:val="hybridMultilevel"/>
    <w:tmpl w:val="08DE692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61BB00D0"/>
    <w:multiLevelType w:val="hybridMultilevel"/>
    <w:tmpl w:val="A93CDD8C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6E1A18C5"/>
    <w:multiLevelType w:val="hybridMultilevel"/>
    <w:tmpl w:val="D422A6BE"/>
    <w:lvl w:ilvl="0" w:tplc="AD1A28B4">
      <w:start w:val="10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4CA2ECE"/>
    <w:multiLevelType w:val="hybridMultilevel"/>
    <w:tmpl w:val="96BC23EE"/>
    <w:lvl w:ilvl="0" w:tplc="1D00E1DE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17"/>
  </w:num>
  <w:num w:numId="3">
    <w:abstractNumId w:val="14"/>
  </w:num>
  <w:num w:numId="4">
    <w:abstractNumId w:val="16"/>
  </w:num>
  <w:num w:numId="5">
    <w:abstractNumId w:val="20"/>
  </w:num>
  <w:num w:numId="6">
    <w:abstractNumId w:val="1"/>
  </w:num>
  <w:num w:numId="7">
    <w:abstractNumId w:val="8"/>
  </w:num>
  <w:num w:numId="8">
    <w:abstractNumId w:val="4"/>
  </w:num>
  <w:num w:numId="9">
    <w:abstractNumId w:val="7"/>
  </w:num>
  <w:num w:numId="10">
    <w:abstractNumId w:val="18"/>
  </w:num>
  <w:num w:numId="11">
    <w:abstractNumId w:val="13"/>
  </w:num>
  <w:num w:numId="12">
    <w:abstractNumId w:val="11"/>
  </w:num>
  <w:num w:numId="13">
    <w:abstractNumId w:val="12"/>
  </w:num>
  <w:num w:numId="14">
    <w:abstractNumId w:val="6"/>
  </w:num>
  <w:num w:numId="15">
    <w:abstractNumId w:val="24"/>
  </w:num>
  <w:num w:numId="16">
    <w:abstractNumId w:val="9"/>
  </w:num>
  <w:num w:numId="17">
    <w:abstractNumId w:val="25"/>
  </w:num>
  <w:num w:numId="18">
    <w:abstractNumId w:val="2"/>
  </w:num>
  <w:num w:numId="19">
    <w:abstractNumId w:val="23"/>
  </w:num>
  <w:num w:numId="20">
    <w:abstractNumId w:val="21"/>
  </w:num>
  <w:num w:numId="21">
    <w:abstractNumId w:val="3"/>
  </w:num>
  <w:num w:numId="22">
    <w:abstractNumId w:val="5"/>
  </w:num>
  <w:num w:numId="23">
    <w:abstractNumId w:val="19"/>
  </w:num>
  <w:num w:numId="24">
    <w:abstractNumId w:val="0"/>
  </w:num>
  <w:num w:numId="25">
    <w:abstractNumId w:val="22"/>
  </w:num>
  <w:num w:numId="26">
    <w:abstractNumId w:val="15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E4F25"/>
    <w:rsid w:val="00000070"/>
    <w:rsid w:val="00000074"/>
    <w:rsid w:val="000002A9"/>
    <w:rsid w:val="00000360"/>
    <w:rsid w:val="000004DB"/>
    <w:rsid w:val="000005FC"/>
    <w:rsid w:val="00000C9F"/>
    <w:rsid w:val="00000CD5"/>
    <w:rsid w:val="00000F90"/>
    <w:rsid w:val="00000FD9"/>
    <w:rsid w:val="00001178"/>
    <w:rsid w:val="00001295"/>
    <w:rsid w:val="000012A6"/>
    <w:rsid w:val="0000132C"/>
    <w:rsid w:val="0000154E"/>
    <w:rsid w:val="00001740"/>
    <w:rsid w:val="0000187A"/>
    <w:rsid w:val="00001EAD"/>
    <w:rsid w:val="000023CD"/>
    <w:rsid w:val="000025DE"/>
    <w:rsid w:val="000028CB"/>
    <w:rsid w:val="00002AFD"/>
    <w:rsid w:val="00002E62"/>
    <w:rsid w:val="000032D8"/>
    <w:rsid w:val="0000339A"/>
    <w:rsid w:val="00003BE4"/>
    <w:rsid w:val="00003DE7"/>
    <w:rsid w:val="0000446C"/>
    <w:rsid w:val="000046C2"/>
    <w:rsid w:val="00004973"/>
    <w:rsid w:val="00004C2C"/>
    <w:rsid w:val="00004CB2"/>
    <w:rsid w:val="00005027"/>
    <w:rsid w:val="0000558E"/>
    <w:rsid w:val="0000615A"/>
    <w:rsid w:val="000064B3"/>
    <w:rsid w:val="0000682E"/>
    <w:rsid w:val="000070E2"/>
    <w:rsid w:val="00007287"/>
    <w:rsid w:val="00007330"/>
    <w:rsid w:val="00007B75"/>
    <w:rsid w:val="00007E05"/>
    <w:rsid w:val="0001021E"/>
    <w:rsid w:val="00010806"/>
    <w:rsid w:val="0001080A"/>
    <w:rsid w:val="00010C8F"/>
    <w:rsid w:val="00011168"/>
    <w:rsid w:val="000112BB"/>
    <w:rsid w:val="000113DF"/>
    <w:rsid w:val="000125ED"/>
    <w:rsid w:val="00012646"/>
    <w:rsid w:val="0001266E"/>
    <w:rsid w:val="000126AD"/>
    <w:rsid w:val="000127C4"/>
    <w:rsid w:val="0001290B"/>
    <w:rsid w:val="00012B8C"/>
    <w:rsid w:val="00012E0A"/>
    <w:rsid w:val="00013488"/>
    <w:rsid w:val="0001373C"/>
    <w:rsid w:val="00013A41"/>
    <w:rsid w:val="00013A87"/>
    <w:rsid w:val="00013B87"/>
    <w:rsid w:val="00014305"/>
    <w:rsid w:val="0001444B"/>
    <w:rsid w:val="00014671"/>
    <w:rsid w:val="00014829"/>
    <w:rsid w:val="0001487D"/>
    <w:rsid w:val="000149BA"/>
    <w:rsid w:val="00014BA8"/>
    <w:rsid w:val="00014CC4"/>
    <w:rsid w:val="00014D05"/>
    <w:rsid w:val="00015074"/>
    <w:rsid w:val="00015171"/>
    <w:rsid w:val="0001537A"/>
    <w:rsid w:val="00015381"/>
    <w:rsid w:val="00015688"/>
    <w:rsid w:val="00015931"/>
    <w:rsid w:val="00015959"/>
    <w:rsid w:val="00015E1C"/>
    <w:rsid w:val="00015F24"/>
    <w:rsid w:val="00016064"/>
    <w:rsid w:val="0001617C"/>
    <w:rsid w:val="00016560"/>
    <w:rsid w:val="000165DD"/>
    <w:rsid w:val="000172CD"/>
    <w:rsid w:val="000173C6"/>
    <w:rsid w:val="000177E0"/>
    <w:rsid w:val="00017E84"/>
    <w:rsid w:val="0002001C"/>
    <w:rsid w:val="000201D4"/>
    <w:rsid w:val="000206E5"/>
    <w:rsid w:val="0002073E"/>
    <w:rsid w:val="00020973"/>
    <w:rsid w:val="00020A74"/>
    <w:rsid w:val="00021041"/>
    <w:rsid w:val="0002183F"/>
    <w:rsid w:val="00021899"/>
    <w:rsid w:val="00021B71"/>
    <w:rsid w:val="00021C35"/>
    <w:rsid w:val="00021E57"/>
    <w:rsid w:val="00021EFE"/>
    <w:rsid w:val="00021F36"/>
    <w:rsid w:val="000225B2"/>
    <w:rsid w:val="00022684"/>
    <w:rsid w:val="000227CA"/>
    <w:rsid w:val="000228B4"/>
    <w:rsid w:val="00023131"/>
    <w:rsid w:val="00023882"/>
    <w:rsid w:val="00023BD0"/>
    <w:rsid w:val="00023F6A"/>
    <w:rsid w:val="0002419E"/>
    <w:rsid w:val="000241CA"/>
    <w:rsid w:val="00024DC5"/>
    <w:rsid w:val="00024E0B"/>
    <w:rsid w:val="00025210"/>
    <w:rsid w:val="00025537"/>
    <w:rsid w:val="0002567C"/>
    <w:rsid w:val="0002570D"/>
    <w:rsid w:val="00025A6E"/>
    <w:rsid w:val="00025BC8"/>
    <w:rsid w:val="00025ED6"/>
    <w:rsid w:val="00026169"/>
    <w:rsid w:val="0002639F"/>
    <w:rsid w:val="00026870"/>
    <w:rsid w:val="00026ADD"/>
    <w:rsid w:val="00026F80"/>
    <w:rsid w:val="000270DF"/>
    <w:rsid w:val="00027134"/>
    <w:rsid w:val="00027471"/>
    <w:rsid w:val="000275E0"/>
    <w:rsid w:val="00027D61"/>
    <w:rsid w:val="000300C2"/>
    <w:rsid w:val="00030164"/>
    <w:rsid w:val="000303BA"/>
    <w:rsid w:val="000304D0"/>
    <w:rsid w:val="00030966"/>
    <w:rsid w:val="00030B10"/>
    <w:rsid w:val="00030F0E"/>
    <w:rsid w:val="0003133D"/>
    <w:rsid w:val="000313D6"/>
    <w:rsid w:val="000319AA"/>
    <w:rsid w:val="00031B0F"/>
    <w:rsid w:val="00031D49"/>
    <w:rsid w:val="000322CA"/>
    <w:rsid w:val="0003230E"/>
    <w:rsid w:val="000326B2"/>
    <w:rsid w:val="0003274A"/>
    <w:rsid w:val="00032A17"/>
    <w:rsid w:val="00032AE8"/>
    <w:rsid w:val="000336A1"/>
    <w:rsid w:val="00033730"/>
    <w:rsid w:val="00033796"/>
    <w:rsid w:val="00033B2B"/>
    <w:rsid w:val="00033CAE"/>
    <w:rsid w:val="0003410A"/>
    <w:rsid w:val="000341B9"/>
    <w:rsid w:val="00034271"/>
    <w:rsid w:val="00034822"/>
    <w:rsid w:val="000349BE"/>
    <w:rsid w:val="0003507E"/>
    <w:rsid w:val="00035740"/>
    <w:rsid w:val="00035A2C"/>
    <w:rsid w:val="000363A9"/>
    <w:rsid w:val="000368AD"/>
    <w:rsid w:val="00036A87"/>
    <w:rsid w:val="00036BB7"/>
    <w:rsid w:val="00037518"/>
    <w:rsid w:val="00037731"/>
    <w:rsid w:val="00037923"/>
    <w:rsid w:val="00037958"/>
    <w:rsid w:val="00037985"/>
    <w:rsid w:val="00037CB5"/>
    <w:rsid w:val="00037DF4"/>
    <w:rsid w:val="00037E58"/>
    <w:rsid w:val="00040204"/>
    <w:rsid w:val="000408FC"/>
    <w:rsid w:val="0004096E"/>
    <w:rsid w:val="00040D38"/>
    <w:rsid w:val="00040E93"/>
    <w:rsid w:val="000416C1"/>
    <w:rsid w:val="00041746"/>
    <w:rsid w:val="00041EC3"/>
    <w:rsid w:val="00041F00"/>
    <w:rsid w:val="0004201D"/>
    <w:rsid w:val="0004300A"/>
    <w:rsid w:val="0004320A"/>
    <w:rsid w:val="000436E7"/>
    <w:rsid w:val="00043B82"/>
    <w:rsid w:val="00043D77"/>
    <w:rsid w:val="000445AF"/>
    <w:rsid w:val="00044DB7"/>
    <w:rsid w:val="00044E90"/>
    <w:rsid w:val="00045172"/>
    <w:rsid w:val="000455AC"/>
    <w:rsid w:val="000456A9"/>
    <w:rsid w:val="00045A80"/>
    <w:rsid w:val="00045BC8"/>
    <w:rsid w:val="00045D40"/>
    <w:rsid w:val="00045E19"/>
    <w:rsid w:val="00045F34"/>
    <w:rsid w:val="00045F5B"/>
    <w:rsid w:val="000460E7"/>
    <w:rsid w:val="00046365"/>
    <w:rsid w:val="000469DF"/>
    <w:rsid w:val="00046EC8"/>
    <w:rsid w:val="00047D30"/>
    <w:rsid w:val="000500DC"/>
    <w:rsid w:val="00050352"/>
    <w:rsid w:val="00050759"/>
    <w:rsid w:val="00050C41"/>
    <w:rsid w:val="0005180F"/>
    <w:rsid w:val="00051B48"/>
    <w:rsid w:val="0005251A"/>
    <w:rsid w:val="00052554"/>
    <w:rsid w:val="00052768"/>
    <w:rsid w:val="000527FE"/>
    <w:rsid w:val="0005288A"/>
    <w:rsid w:val="00052B23"/>
    <w:rsid w:val="000531F8"/>
    <w:rsid w:val="0005366E"/>
    <w:rsid w:val="000536B0"/>
    <w:rsid w:val="00053A74"/>
    <w:rsid w:val="00053CF4"/>
    <w:rsid w:val="00053D29"/>
    <w:rsid w:val="00053E10"/>
    <w:rsid w:val="00054170"/>
    <w:rsid w:val="00054914"/>
    <w:rsid w:val="000549DE"/>
    <w:rsid w:val="00054A04"/>
    <w:rsid w:val="00054ABB"/>
    <w:rsid w:val="00054CD4"/>
    <w:rsid w:val="00054E07"/>
    <w:rsid w:val="00054FEE"/>
    <w:rsid w:val="00055076"/>
    <w:rsid w:val="000555F7"/>
    <w:rsid w:val="000558B5"/>
    <w:rsid w:val="0005594E"/>
    <w:rsid w:val="00055B30"/>
    <w:rsid w:val="00055ED1"/>
    <w:rsid w:val="00056106"/>
    <w:rsid w:val="00056195"/>
    <w:rsid w:val="0005643C"/>
    <w:rsid w:val="00056541"/>
    <w:rsid w:val="000566E3"/>
    <w:rsid w:val="00056B6F"/>
    <w:rsid w:val="00057A26"/>
    <w:rsid w:val="00057B79"/>
    <w:rsid w:val="00060641"/>
    <w:rsid w:val="0006096A"/>
    <w:rsid w:val="00060987"/>
    <w:rsid w:val="000609D2"/>
    <w:rsid w:val="00060ABE"/>
    <w:rsid w:val="00060FEA"/>
    <w:rsid w:val="00061114"/>
    <w:rsid w:val="000611BD"/>
    <w:rsid w:val="000615F4"/>
    <w:rsid w:val="0006175D"/>
    <w:rsid w:val="0006177B"/>
    <w:rsid w:val="00061800"/>
    <w:rsid w:val="00061A20"/>
    <w:rsid w:val="00061BC9"/>
    <w:rsid w:val="00061C15"/>
    <w:rsid w:val="00061C9C"/>
    <w:rsid w:val="00061E16"/>
    <w:rsid w:val="000621FC"/>
    <w:rsid w:val="00062714"/>
    <w:rsid w:val="00062747"/>
    <w:rsid w:val="00062917"/>
    <w:rsid w:val="00062B33"/>
    <w:rsid w:val="00062B69"/>
    <w:rsid w:val="00062E8B"/>
    <w:rsid w:val="00062EEF"/>
    <w:rsid w:val="00063119"/>
    <w:rsid w:val="0006319F"/>
    <w:rsid w:val="000631BC"/>
    <w:rsid w:val="00063221"/>
    <w:rsid w:val="0006367E"/>
    <w:rsid w:val="0006369B"/>
    <w:rsid w:val="000636BD"/>
    <w:rsid w:val="00063CCE"/>
    <w:rsid w:val="00063F67"/>
    <w:rsid w:val="00063FE8"/>
    <w:rsid w:val="000642E1"/>
    <w:rsid w:val="00064626"/>
    <w:rsid w:val="00064DA9"/>
    <w:rsid w:val="00065290"/>
    <w:rsid w:val="00065321"/>
    <w:rsid w:val="00065A43"/>
    <w:rsid w:val="00065ECE"/>
    <w:rsid w:val="00065EF6"/>
    <w:rsid w:val="00066267"/>
    <w:rsid w:val="000663E4"/>
    <w:rsid w:val="0006642F"/>
    <w:rsid w:val="00066864"/>
    <w:rsid w:val="00066EC7"/>
    <w:rsid w:val="00066EF0"/>
    <w:rsid w:val="00067373"/>
    <w:rsid w:val="00067434"/>
    <w:rsid w:val="00067646"/>
    <w:rsid w:val="0006777B"/>
    <w:rsid w:val="00067B05"/>
    <w:rsid w:val="00070072"/>
    <w:rsid w:val="0007050E"/>
    <w:rsid w:val="000705CC"/>
    <w:rsid w:val="00070ABF"/>
    <w:rsid w:val="00070AFD"/>
    <w:rsid w:val="00070B07"/>
    <w:rsid w:val="00070BA8"/>
    <w:rsid w:val="00070FDE"/>
    <w:rsid w:val="0007114D"/>
    <w:rsid w:val="0007160F"/>
    <w:rsid w:val="00071D4D"/>
    <w:rsid w:val="00071F4D"/>
    <w:rsid w:val="00071FB1"/>
    <w:rsid w:val="0007217E"/>
    <w:rsid w:val="00072180"/>
    <w:rsid w:val="00072242"/>
    <w:rsid w:val="000722DA"/>
    <w:rsid w:val="0007235A"/>
    <w:rsid w:val="00072789"/>
    <w:rsid w:val="00072B24"/>
    <w:rsid w:val="00072DB5"/>
    <w:rsid w:val="00072DD1"/>
    <w:rsid w:val="0007409E"/>
    <w:rsid w:val="000741E1"/>
    <w:rsid w:val="00074563"/>
    <w:rsid w:val="00074B20"/>
    <w:rsid w:val="00074E79"/>
    <w:rsid w:val="0007510C"/>
    <w:rsid w:val="00075184"/>
    <w:rsid w:val="00075194"/>
    <w:rsid w:val="00075269"/>
    <w:rsid w:val="000757E5"/>
    <w:rsid w:val="00075ED3"/>
    <w:rsid w:val="00076C9A"/>
    <w:rsid w:val="0007747E"/>
    <w:rsid w:val="000774F8"/>
    <w:rsid w:val="000778D5"/>
    <w:rsid w:val="0007797F"/>
    <w:rsid w:val="00077B35"/>
    <w:rsid w:val="00077C1A"/>
    <w:rsid w:val="00080095"/>
    <w:rsid w:val="000803FA"/>
    <w:rsid w:val="0008043C"/>
    <w:rsid w:val="00080741"/>
    <w:rsid w:val="000809A9"/>
    <w:rsid w:val="00080B6A"/>
    <w:rsid w:val="00080EDE"/>
    <w:rsid w:val="00080FA0"/>
    <w:rsid w:val="00081008"/>
    <w:rsid w:val="00081A3C"/>
    <w:rsid w:val="00081B95"/>
    <w:rsid w:val="0008269F"/>
    <w:rsid w:val="000826E4"/>
    <w:rsid w:val="00082BCD"/>
    <w:rsid w:val="00082F8D"/>
    <w:rsid w:val="000831DD"/>
    <w:rsid w:val="00083647"/>
    <w:rsid w:val="00083751"/>
    <w:rsid w:val="00083798"/>
    <w:rsid w:val="000842F1"/>
    <w:rsid w:val="00084385"/>
    <w:rsid w:val="00084715"/>
    <w:rsid w:val="000848C9"/>
    <w:rsid w:val="00084AB9"/>
    <w:rsid w:val="00084EDD"/>
    <w:rsid w:val="00084F98"/>
    <w:rsid w:val="00085182"/>
    <w:rsid w:val="0008522D"/>
    <w:rsid w:val="000854BB"/>
    <w:rsid w:val="00085639"/>
    <w:rsid w:val="00085816"/>
    <w:rsid w:val="00085931"/>
    <w:rsid w:val="00085C06"/>
    <w:rsid w:val="00085E0B"/>
    <w:rsid w:val="000866B8"/>
    <w:rsid w:val="000867D1"/>
    <w:rsid w:val="00086D92"/>
    <w:rsid w:val="00087518"/>
    <w:rsid w:val="000877A5"/>
    <w:rsid w:val="00087890"/>
    <w:rsid w:val="00087EDB"/>
    <w:rsid w:val="0009048D"/>
    <w:rsid w:val="000905D3"/>
    <w:rsid w:val="00090F29"/>
    <w:rsid w:val="00090F69"/>
    <w:rsid w:val="0009181D"/>
    <w:rsid w:val="00091C54"/>
    <w:rsid w:val="000924B0"/>
    <w:rsid w:val="00092B48"/>
    <w:rsid w:val="00092C74"/>
    <w:rsid w:val="00092C93"/>
    <w:rsid w:val="00092CDB"/>
    <w:rsid w:val="00092EEE"/>
    <w:rsid w:val="00093374"/>
    <w:rsid w:val="0009340B"/>
    <w:rsid w:val="00093BF2"/>
    <w:rsid w:val="0009400C"/>
    <w:rsid w:val="000942F2"/>
    <w:rsid w:val="00094344"/>
    <w:rsid w:val="00094355"/>
    <w:rsid w:val="0009438C"/>
    <w:rsid w:val="00094440"/>
    <w:rsid w:val="00094599"/>
    <w:rsid w:val="000946A3"/>
    <w:rsid w:val="00094E7F"/>
    <w:rsid w:val="00095065"/>
    <w:rsid w:val="000950DA"/>
    <w:rsid w:val="0009522A"/>
    <w:rsid w:val="000953C3"/>
    <w:rsid w:val="000953E1"/>
    <w:rsid w:val="00095598"/>
    <w:rsid w:val="00095877"/>
    <w:rsid w:val="000959DD"/>
    <w:rsid w:val="00095DE3"/>
    <w:rsid w:val="0009664C"/>
    <w:rsid w:val="00096719"/>
    <w:rsid w:val="000968C9"/>
    <w:rsid w:val="000972D7"/>
    <w:rsid w:val="0009760D"/>
    <w:rsid w:val="00097658"/>
    <w:rsid w:val="0009771F"/>
    <w:rsid w:val="000977F2"/>
    <w:rsid w:val="00097864"/>
    <w:rsid w:val="00097AEE"/>
    <w:rsid w:val="000A00B5"/>
    <w:rsid w:val="000A0380"/>
    <w:rsid w:val="000A0467"/>
    <w:rsid w:val="000A04E1"/>
    <w:rsid w:val="000A0738"/>
    <w:rsid w:val="000A0AC2"/>
    <w:rsid w:val="000A0EAD"/>
    <w:rsid w:val="000A0ED7"/>
    <w:rsid w:val="000A1290"/>
    <w:rsid w:val="000A136B"/>
    <w:rsid w:val="000A1638"/>
    <w:rsid w:val="000A17DF"/>
    <w:rsid w:val="000A18EA"/>
    <w:rsid w:val="000A1F65"/>
    <w:rsid w:val="000A212F"/>
    <w:rsid w:val="000A2133"/>
    <w:rsid w:val="000A21C1"/>
    <w:rsid w:val="000A2222"/>
    <w:rsid w:val="000A2443"/>
    <w:rsid w:val="000A2AE8"/>
    <w:rsid w:val="000A317F"/>
    <w:rsid w:val="000A3259"/>
    <w:rsid w:val="000A3390"/>
    <w:rsid w:val="000A34F0"/>
    <w:rsid w:val="000A36AF"/>
    <w:rsid w:val="000A397D"/>
    <w:rsid w:val="000A4595"/>
    <w:rsid w:val="000A4DFA"/>
    <w:rsid w:val="000A5022"/>
    <w:rsid w:val="000A5083"/>
    <w:rsid w:val="000A50DE"/>
    <w:rsid w:val="000A545B"/>
    <w:rsid w:val="000A54DF"/>
    <w:rsid w:val="000A558C"/>
    <w:rsid w:val="000A5707"/>
    <w:rsid w:val="000A5F29"/>
    <w:rsid w:val="000A6121"/>
    <w:rsid w:val="000A619C"/>
    <w:rsid w:val="000A6516"/>
    <w:rsid w:val="000A6824"/>
    <w:rsid w:val="000A6BCF"/>
    <w:rsid w:val="000A6CD3"/>
    <w:rsid w:val="000A6DD7"/>
    <w:rsid w:val="000A6F1B"/>
    <w:rsid w:val="000A71A1"/>
    <w:rsid w:val="000A76D9"/>
    <w:rsid w:val="000A771E"/>
    <w:rsid w:val="000A79B1"/>
    <w:rsid w:val="000A7C3B"/>
    <w:rsid w:val="000B0154"/>
    <w:rsid w:val="000B01CB"/>
    <w:rsid w:val="000B045C"/>
    <w:rsid w:val="000B08E7"/>
    <w:rsid w:val="000B0950"/>
    <w:rsid w:val="000B0DCC"/>
    <w:rsid w:val="000B0F21"/>
    <w:rsid w:val="000B11C7"/>
    <w:rsid w:val="000B122A"/>
    <w:rsid w:val="000B17AF"/>
    <w:rsid w:val="000B17E8"/>
    <w:rsid w:val="000B17FD"/>
    <w:rsid w:val="000B1B03"/>
    <w:rsid w:val="000B1D7F"/>
    <w:rsid w:val="000B1E04"/>
    <w:rsid w:val="000B1EF6"/>
    <w:rsid w:val="000B2135"/>
    <w:rsid w:val="000B2331"/>
    <w:rsid w:val="000B23D3"/>
    <w:rsid w:val="000B2951"/>
    <w:rsid w:val="000B2E8C"/>
    <w:rsid w:val="000B2F9B"/>
    <w:rsid w:val="000B2FC7"/>
    <w:rsid w:val="000B3047"/>
    <w:rsid w:val="000B351A"/>
    <w:rsid w:val="000B37B4"/>
    <w:rsid w:val="000B3D25"/>
    <w:rsid w:val="000B3DD3"/>
    <w:rsid w:val="000B3ECF"/>
    <w:rsid w:val="000B4194"/>
    <w:rsid w:val="000B42F7"/>
    <w:rsid w:val="000B447A"/>
    <w:rsid w:val="000B4871"/>
    <w:rsid w:val="000B4D3E"/>
    <w:rsid w:val="000B4F2F"/>
    <w:rsid w:val="000B5166"/>
    <w:rsid w:val="000B54EA"/>
    <w:rsid w:val="000B575F"/>
    <w:rsid w:val="000B585C"/>
    <w:rsid w:val="000B59F3"/>
    <w:rsid w:val="000B5EA9"/>
    <w:rsid w:val="000B5F1A"/>
    <w:rsid w:val="000B5F51"/>
    <w:rsid w:val="000B6751"/>
    <w:rsid w:val="000B69E9"/>
    <w:rsid w:val="000B6DCE"/>
    <w:rsid w:val="000B6E18"/>
    <w:rsid w:val="000B7427"/>
    <w:rsid w:val="000B75B6"/>
    <w:rsid w:val="000B7A86"/>
    <w:rsid w:val="000C02A7"/>
    <w:rsid w:val="000C059B"/>
    <w:rsid w:val="000C05CD"/>
    <w:rsid w:val="000C068C"/>
    <w:rsid w:val="000C0B1A"/>
    <w:rsid w:val="000C0D7E"/>
    <w:rsid w:val="000C1050"/>
    <w:rsid w:val="000C133E"/>
    <w:rsid w:val="000C14CF"/>
    <w:rsid w:val="000C184D"/>
    <w:rsid w:val="000C1A4C"/>
    <w:rsid w:val="000C1F21"/>
    <w:rsid w:val="000C1F66"/>
    <w:rsid w:val="000C21FB"/>
    <w:rsid w:val="000C2320"/>
    <w:rsid w:val="000C2375"/>
    <w:rsid w:val="000C2386"/>
    <w:rsid w:val="000C2B18"/>
    <w:rsid w:val="000C2B62"/>
    <w:rsid w:val="000C2CA2"/>
    <w:rsid w:val="000C303D"/>
    <w:rsid w:val="000C3055"/>
    <w:rsid w:val="000C36CC"/>
    <w:rsid w:val="000C372A"/>
    <w:rsid w:val="000C3D1F"/>
    <w:rsid w:val="000C3E32"/>
    <w:rsid w:val="000C4250"/>
    <w:rsid w:val="000C43B4"/>
    <w:rsid w:val="000C43D7"/>
    <w:rsid w:val="000C44AC"/>
    <w:rsid w:val="000C4628"/>
    <w:rsid w:val="000C4AF5"/>
    <w:rsid w:val="000C4C2A"/>
    <w:rsid w:val="000C599E"/>
    <w:rsid w:val="000C5A67"/>
    <w:rsid w:val="000C5E00"/>
    <w:rsid w:val="000C62B8"/>
    <w:rsid w:val="000C6426"/>
    <w:rsid w:val="000C69C8"/>
    <w:rsid w:val="000C70F4"/>
    <w:rsid w:val="000C767F"/>
    <w:rsid w:val="000C7B49"/>
    <w:rsid w:val="000C7C66"/>
    <w:rsid w:val="000C7C69"/>
    <w:rsid w:val="000C7E6F"/>
    <w:rsid w:val="000C7E84"/>
    <w:rsid w:val="000C7FF4"/>
    <w:rsid w:val="000D027E"/>
    <w:rsid w:val="000D0D72"/>
    <w:rsid w:val="000D0D91"/>
    <w:rsid w:val="000D122E"/>
    <w:rsid w:val="000D191F"/>
    <w:rsid w:val="000D1BDF"/>
    <w:rsid w:val="000D1E29"/>
    <w:rsid w:val="000D2537"/>
    <w:rsid w:val="000D25D1"/>
    <w:rsid w:val="000D262D"/>
    <w:rsid w:val="000D2AFA"/>
    <w:rsid w:val="000D2D58"/>
    <w:rsid w:val="000D32D4"/>
    <w:rsid w:val="000D336C"/>
    <w:rsid w:val="000D3786"/>
    <w:rsid w:val="000D393A"/>
    <w:rsid w:val="000D3B57"/>
    <w:rsid w:val="000D3C4A"/>
    <w:rsid w:val="000D3D91"/>
    <w:rsid w:val="000D3E06"/>
    <w:rsid w:val="000D4050"/>
    <w:rsid w:val="000D4376"/>
    <w:rsid w:val="000D442F"/>
    <w:rsid w:val="000D45B6"/>
    <w:rsid w:val="000D4774"/>
    <w:rsid w:val="000D4E4D"/>
    <w:rsid w:val="000D4F73"/>
    <w:rsid w:val="000D5088"/>
    <w:rsid w:val="000D524A"/>
    <w:rsid w:val="000D5C13"/>
    <w:rsid w:val="000D5D01"/>
    <w:rsid w:val="000D5D88"/>
    <w:rsid w:val="000D6053"/>
    <w:rsid w:val="000D6283"/>
    <w:rsid w:val="000D6F13"/>
    <w:rsid w:val="000D74F5"/>
    <w:rsid w:val="000D7512"/>
    <w:rsid w:val="000D7A93"/>
    <w:rsid w:val="000D7D5B"/>
    <w:rsid w:val="000E00FB"/>
    <w:rsid w:val="000E0367"/>
    <w:rsid w:val="000E0853"/>
    <w:rsid w:val="000E0868"/>
    <w:rsid w:val="000E0878"/>
    <w:rsid w:val="000E093E"/>
    <w:rsid w:val="000E0F6F"/>
    <w:rsid w:val="000E1558"/>
    <w:rsid w:val="000E1A8D"/>
    <w:rsid w:val="000E1E9C"/>
    <w:rsid w:val="000E1FD6"/>
    <w:rsid w:val="000E205C"/>
    <w:rsid w:val="000E208F"/>
    <w:rsid w:val="000E22C1"/>
    <w:rsid w:val="000E26A3"/>
    <w:rsid w:val="000E27D7"/>
    <w:rsid w:val="000E2984"/>
    <w:rsid w:val="000E2B8F"/>
    <w:rsid w:val="000E30B8"/>
    <w:rsid w:val="000E34A4"/>
    <w:rsid w:val="000E3572"/>
    <w:rsid w:val="000E3A70"/>
    <w:rsid w:val="000E41D4"/>
    <w:rsid w:val="000E423B"/>
    <w:rsid w:val="000E480B"/>
    <w:rsid w:val="000E4A06"/>
    <w:rsid w:val="000E4B39"/>
    <w:rsid w:val="000E4BB3"/>
    <w:rsid w:val="000E51AE"/>
    <w:rsid w:val="000E548B"/>
    <w:rsid w:val="000E5646"/>
    <w:rsid w:val="000E56DB"/>
    <w:rsid w:val="000E5A5F"/>
    <w:rsid w:val="000E5DD7"/>
    <w:rsid w:val="000E5EC8"/>
    <w:rsid w:val="000E6350"/>
    <w:rsid w:val="000E6D77"/>
    <w:rsid w:val="000E7439"/>
    <w:rsid w:val="000E78B8"/>
    <w:rsid w:val="000E7D81"/>
    <w:rsid w:val="000E7EB2"/>
    <w:rsid w:val="000F0269"/>
    <w:rsid w:val="000F032F"/>
    <w:rsid w:val="000F0572"/>
    <w:rsid w:val="000F076D"/>
    <w:rsid w:val="000F09E9"/>
    <w:rsid w:val="000F0A11"/>
    <w:rsid w:val="000F109E"/>
    <w:rsid w:val="000F1320"/>
    <w:rsid w:val="000F132C"/>
    <w:rsid w:val="000F1453"/>
    <w:rsid w:val="000F17C4"/>
    <w:rsid w:val="000F17FE"/>
    <w:rsid w:val="000F1855"/>
    <w:rsid w:val="000F1D11"/>
    <w:rsid w:val="000F2021"/>
    <w:rsid w:val="000F203F"/>
    <w:rsid w:val="000F21BA"/>
    <w:rsid w:val="000F24BF"/>
    <w:rsid w:val="000F29C9"/>
    <w:rsid w:val="000F2E6A"/>
    <w:rsid w:val="000F2F64"/>
    <w:rsid w:val="000F3036"/>
    <w:rsid w:val="000F30AB"/>
    <w:rsid w:val="000F35CE"/>
    <w:rsid w:val="000F374F"/>
    <w:rsid w:val="000F389F"/>
    <w:rsid w:val="000F3B92"/>
    <w:rsid w:val="000F42C8"/>
    <w:rsid w:val="000F47F2"/>
    <w:rsid w:val="000F4923"/>
    <w:rsid w:val="000F49F2"/>
    <w:rsid w:val="000F4C69"/>
    <w:rsid w:val="000F4E5F"/>
    <w:rsid w:val="000F53B7"/>
    <w:rsid w:val="000F5C41"/>
    <w:rsid w:val="000F5ED9"/>
    <w:rsid w:val="000F5FAC"/>
    <w:rsid w:val="000F6889"/>
    <w:rsid w:val="000F6B36"/>
    <w:rsid w:val="000F744F"/>
    <w:rsid w:val="000F74FE"/>
    <w:rsid w:val="000F7BA9"/>
    <w:rsid w:val="000F7ED2"/>
    <w:rsid w:val="00100044"/>
    <w:rsid w:val="00100409"/>
    <w:rsid w:val="0010054A"/>
    <w:rsid w:val="001006A2"/>
    <w:rsid w:val="0010090D"/>
    <w:rsid w:val="00100A9C"/>
    <w:rsid w:val="001018B7"/>
    <w:rsid w:val="001019F8"/>
    <w:rsid w:val="00101DDB"/>
    <w:rsid w:val="0010220D"/>
    <w:rsid w:val="0010244D"/>
    <w:rsid w:val="0010278D"/>
    <w:rsid w:val="00102E1A"/>
    <w:rsid w:val="0010369A"/>
    <w:rsid w:val="00103A7D"/>
    <w:rsid w:val="00103F7D"/>
    <w:rsid w:val="0010467D"/>
    <w:rsid w:val="001046BB"/>
    <w:rsid w:val="00104968"/>
    <w:rsid w:val="00104E61"/>
    <w:rsid w:val="001052A9"/>
    <w:rsid w:val="00105676"/>
    <w:rsid w:val="001059D6"/>
    <w:rsid w:val="00105D57"/>
    <w:rsid w:val="00105EA8"/>
    <w:rsid w:val="00105FA7"/>
    <w:rsid w:val="001064DE"/>
    <w:rsid w:val="0010662A"/>
    <w:rsid w:val="00106C0D"/>
    <w:rsid w:val="001071E5"/>
    <w:rsid w:val="00107364"/>
    <w:rsid w:val="0010740D"/>
    <w:rsid w:val="001076CE"/>
    <w:rsid w:val="0010779E"/>
    <w:rsid w:val="001077D2"/>
    <w:rsid w:val="00107ABC"/>
    <w:rsid w:val="001101F9"/>
    <w:rsid w:val="0011059D"/>
    <w:rsid w:val="001106B0"/>
    <w:rsid w:val="001109FA"/>
    <w:rsid w:val="00110BC4"/>
    <w:rsid w:val="00110D06"/>
    <w:rsid w:val="00110E70"/>
    <w:rsid w:val="00110F9A"/>
    <w:rsid w:val="001111A4"/>
    <w:rsid w:val="00111232"/>
    <w:rsid w:val="001116D0"/>
    <w:rsid w:val="00111A0F"/>
    <w:rsid w:val="00111F3C"/>
    <w:rsid w:val="00112363"/>
    <w:rsid w:val="00112436"/>
    <w:rsid w:val="00112BA4"/>
    <w:rsid w:val="00112EE0"/>
    <w:rsid w:val="00113105"/>
    <w:rsid w:val="001131C4"/>
    <w:rsid w:val="001138E8"/>
    <w:rsid w:val="00113D66"/>
    <w:rsid w:val="001145B3"/>
    <w:rsid w:val="001145C9"/>
    <w:rsid w:val="001146F1"/>
    <w:rsid w:val="00114C72"/>
    <w:rsid w:val="00114E6C"/>
    <w:rsid w:val="00114FBF"/>
    <w:rsid w:val="00114FE8"/>
    <w:rsid w:val="0011545F"/>
    <w:rsid w:val="001154A5"/>
    <w:rsid w:val="0011558E"/>
    <w:rsid w:val="00115AA2"/>
    <w:rsid w:val="00115C32"/>
    <w:rsid w:val="00115DBD"/>
    <w:rsid w:val="0011623E"/>
    <w:rsid w:val="0011665F"/>
    <w:rsid w:val="0011674B"/>
    <w:rsid w:val="001167AB"/>
    <w:rsid w:val="00117393"/>
    <w:rsid w:val="001176BE"/>
    <w:rsid w:val="001177F5"/>
    <w:rsid w:val="00117889"/>
    <w:rsid w:val="00117DB6"/>
    <w:rsid w:val="00120188"/>
    <w:rsid w:val="0012030C"/>
    <w:rsid w:val="001203BC"/>
    <w:rsid w:val="0012052A"/>
    <w:rsid w:val="0012056E"/>
    <w:rsid w:val="001205B1"/>
    <w:rsid w:val="00120601"/>
    <w:rsid w:val="00120772"/>
    <w:rsid w:val="00120C0A"/>
    <w:rsid w:val="00120C35"/>
    <w:rsid w:val="001212AB"/>
    <w:rsid w:val="00121750"/>
    <w:rsid w:val="001219CF"/>
    <w:rsid w:val="00121ACD"/>
    <w:rsid w:val="00121BCF"/>
    <w:rsid w:val="00121C4E"/>
    <w:rsid w:val="00122243"/>
    <w:rsid w:val="00122358"/>
    <w:rsid w:val="00122947"/>
    <w:rsid w:val="001229BD"/>
    <w:rsid w:val="001229E8"/>
    <w:rsid w:val="00122B87"/>
    <w:rsid w:val="00122DE4"/>
    <w:rsid w:val="0012348E"/>
    <w:rsid w:val="001234C3"/>
    <w:rsid w:val="001237FE"/>
    <w:rsid w:val="00123AA2"/>
    <w:rsid w:val="00123BE4"/>
    <w:rsid w:val="00123C26"/>
    <w:rsid w:val="00123F27"/>
    <w:rsid w:val="00123F62"/>
    <w:rsid w:val="00123FE3"/>
    <w:rsid w:val="00124005"/>
    <w:rsid w:val="0012401B"/>
    <w:rsid w:val="001247B7"/>
    <w:rsid w:val="00124822"/>
    <w:rsid w:val="00124D63"/>
    <w:rsid w:val="0012528E"/>
    <w:rsid w:val="00125762"/>
    <w:rsid w:val="001259E8"/>
    <w:rsid w:val="00125B31"/>
    <w:rsid w:val="00125D85"/>
    <w:rsid w:val="00125D98"/>
    <w:rsid w:val="00126349"/>
    <w:rsid w:val="00126569"/>
    <w:rsid w:val="001266FC"/>
    <w:rsid w:val="00126829"/>
    <w:rsid w:val="00127CDC"/>
    <w:rsid w:val="00127CDE"/>
    <w:rsid w:val="00127DB9"/>
    <w:rsid w:val="00127E3B"/>
    <w:rsid w:val="00127EE8"/>
    <w:rsid w:val="00130029"/>
    <w:rsid w:val="00130075"/>
    <w:rsid w:val="0013011F"/>
    <w:rsid w:val="00130163"/>
    <w:rsid w:val="001301BA"/>
    <w:rsid w:val="001308D0"/>
    <w:rsid w:val="00130C33"/>
    <w:rsid w:val="00130E6A"/>
    <w:rsid w:val="00131099"/>
    <w:rsid w:val="00131384"/>
    <w:rsid w:val="00131A3F"/>
    <w:rsid w:val="00132653"/>
    <w:rsid w:val="0013290E"/>
    <w:rsid w:val="00132A05"/>
    <w:rsid w:val="00132AF2"/>
    <w:rsid w:val="00132CF6"/>
    <w:rsid w:val="00132E13"/>
    <w:rsid w:val="00132F09"/>
    <w:rsid w:val="00133202"/>
    <w:rsid w:val="00133AF9"/>
    <w:rsid w:val="00133AFD"/>
    <w:rsid w:val="00133B62"/>
    <w:rsid w:val="00133B73"/>
    <w:rsid w:val="00133E24"/>
    <w:rsid w:val="00133FBB"/>
    <w:rsid w:val="001341D9"/>
    <w:rsid w:val="00134CC5"/>
    <w:rsid w:val="00134E69"/>
    <w:rsid w:val="001352DA"/>
    <w:rsid w:val="001353E4"/>
    <w:rsid w:val="001356C0"/>
    <w:rsid w:val="00135926"/>
    <w:rsid w:val="001359AD"/>
    <w:rsid w:val="00135D24"/>
    <w:rsid w:val="00135E84"/>
    <w:rsid w:val="00136052"/>
    <w:rsid w:val="0013623C"/>
    <w:rsid w:val="001364DC"/>
    <w:rsid w:val="00136501"/>
    <w:rsid w:val="0013653C"/>
    <w:rsid w:val="001366E1"/>
    <w:rsid w:val="00136BBB"/>
    <w:rsid w:val="00136CE2"/>
    <w:rsid w:val="00136E5B"/>
    <w:rsid w:val="00137368"/>
    <w:rsid w:val="0013748D"/>
    <w:rsid w:val="00137A6A"/>
    <w:rsid w:val="00140484"/>
    <w:rsid w:val="001405F5"/>
    <w:rsid w:val="00140A49"/>
    <w:rsid w:val="00140A74"/>
    <w:rsid w:val="00140B00"/>
    <w:rsid w:val="00140B79"/>
    <w:rsid w:val="001419BE"/>
    <w:rsid w:val="00141A14"/>
    <w:rsid w:val="00141A50"/>
    <w:rsid w:val="00141CF3"/>
    <w:rsid w:val="00141F6C"/>
    <w:rsid w:val="00142099"/>
    <w:rsid w:val="001423AA"/>
    <w:rsid w:val="00142708"/>
    <w:rsid w:val="00142737"/>
    <w:rsid w:val="00142884"/>
    <w:rsid w:val="00142897"/>
    <w:rsid w:val="001428C9"/>
    <w:rsid w:val="00142A6B"/>
    <w:rsid w:val="00142B30"/>
    <w:rsid w:val="00142CAF"/>
    <w:rsid w:val="00142D05"/>
    <w:rsid w:val="00142EF3"/>
    <w:rsid w:val="0014308B"/>
    <w:rsid w:val="001431EC"/>
    <w:rsid w:val="001434DA"/>
    <w:rsid w:val="0014372F"/>
    <w:rsid w:val="00143DD8"/>
    <w:rsid w:val="00144067"/>
    <w:rsid w:val="00144582"/>
    <w:rsid w:val="0014478E"/>
    <w:rsid w:val="00144C83"/>
    <w:rsid w:val="00144CF3"/>
    <w:rsid w:val="00144ECF"/>
    <w:rsid w:val="00145636"/>
    <w:rsid w:val="00145830"/>
    <w:rsid w:val="00145BF7"/>
    <w:rsid w:val="00145F57"/>
    <w:rsid w:val="0014630A"/>
    <w:rsid w:val="00146433"/>
    <w:rsid w:val="001464AA"/>
    <w:rsid w:val="00146630"/>
    <w:rsid w:val="001467D3"/>
    <w:rsid w:val="00146ECF"/>
    <w:rsid w:val="0014732C"/>
    <w:rsid w:val="00147656"/>
    <w:rsid w:val="001477F8"/>
    <w:rsid w:val="0014788E"/>
    <w:rsid w:val="00147D4E"/>
    <w:rsid w:val="00150047"/>
    <w:rsid w:val="00150503"/>
    <w:rsid w:val="001509CC"/>
    <w:rsid w:val="00150AA0"/>
    <w:rsid w:val="00150B28"/>
    <w:rsid w:val="00150CD9"/>
    <w:rsid w:val="00150DE8"/>
    <w:rsid w:val="00150EB5"/>
    <w:rsid w:val="001515D5"/>
    <w:rsid w:val="0015162A"/>
    <w:rsid w:val="001519F1"/>
    <w:rsid w:val="00151B04"/>
    <w:rsid w:val="00151CF1"/>
    <w:rsid w:val="00151CF2"/>
    <w:rsid w:val="00151DC9"/>
    <w:rsid w:val="00151FCB"/>
    <w:rsid w:val="001520A3"/>
    <w:rsid w:val="001524A0"/>
    <w:rsid w:val="0015262E"/>
    <w:rsid w:val="0015267F"/>
    <w:rsid w:val="00152750"/>
    <w:rsid w:val="00152C4A"/>
    <w:rsid w:val="00152D9A"/>
    <w:rsid w:val="00152DD7"/>
    <w:rsid w:val="00152E12"/>
    <w:rsid w:val="00152E94"/>
    <w:rsid w:val="00152EAB"/>
    <w:rsid w:val="00152EF1"/>
    <w:rsid w:val="00152F5E"/>
    <w:rsid w:val="00153229"/>
    <w:rsid w:val="001532EA"/>
    <w:rsid w:val="0015336A"/>
    <w:rsid w:val="0015349A"/>
    <w:rsid w:val="001534C7"/>
    <w:rsid w:val="00153775"/>
    <w:rsid w:val="00153885"/>
    <w:rsid w:val="00153F2B"/>
    <w:rsid w:val="00153FB1"/>
    <w:rsid w:val="00154382"/>
    <w:rsid w:val="0015447E"/>
    <w:rsid w:val="0015471E"/>
    <w:rsid w:val="00154915"/>
    <w:rsid w:val="00154A56"/>
    <w:rsid w:val="0015527C"/>
    <w:rsid w:val="001552B3"/>
    <w:rsid w:val="001553F7"/>
    <w:rsid w:val="00155700"/>
    <w:rsid w:val="00155BF4"/>
    <w:rsid w:val="00155E85"/>
    <w:rsid w:val="001562D2"/>
    <w:rsid w:val="0015650A"/>
    <w:rsid w:val="00156D7D"/>
    <w:rsid w:val="00156EBE"/>
    <w:rsid w:val="00157177"/>
    <w:rsid w:val="0015727E"/>
    <w:rsid w:val="00157A89"/>
    <w:rsid w:val="00157B9C"/>
    <w:rsid w:val="00157BA3"/>
    <w:rsid w:val="00157BB8"/>
    <w:rsid w:val="0016021F"/>
    <w:rsid w:val="00160436"/>
    <w:rsid w:val="0016055C"/>
    <w:rsid w:val="00160701"/>
    <w:rsid w:val="00160BFA"/>
    <w:rsid w:val="00161614"/>
    <w:rsid w:val="001618F0"/>
    <w:rsid w:val="00161900"/>
    <w:rsid w:val="00161A31"/>
    <w:rsid w:val="00162879"/>
    <w:rsid w:val="00162A16"/>
    <w:rsid w:val="0016309A"/>
    <w:rsid w:val="00163476"/>
    <w:rsid w:val="00163CED"/>
    <w:rsid w:val="00163F0F"/>
    <w:rsid w:val="001648DA"/>
    <w:rsid w:val="00164AFD"/>
    <w:rsid w:val="00164ECE"/>
    <w:rsid w:val="00164F03"/>
    <w:rsid w:val="0016531A"/>
    <w:rsid w:val="001653DD"/>
    <w:rsid w:val="001656B0"/>
    <w:rsid w:val="00166131"/>
    <w:rsid w:val="00166472"/>
    <w:rsid w:val="00166B59"/>
    <w:rsid w:val="00166CD4"/>
    <w:rsid w:val="0016729A"/>
    <w:rsid w:val="00167473"/>
    <w:rsid w:val="0017007A"/>
    <w:rsid w:val="00170209"/>
    <w:rsid w:val="00170395"/>
    <w:rsid w:val="0017080D"/>
    <w:rsid w:val="0017089B"/>
    <w:rsid w:val="00170B09"/>
    <w:rsid w:val="00170C2E"/>
    <w:rsid w:val="0017107A"/>
    <w:rsid w:val="0017173C"/>
    <w:rsid w:val="00171C5A"/>
    <w:rsid w:val="00171DF8"/>
    <w:rsid w:val="00171E81"/>
    <w:rsid w:val="00171F94"/>
    <w:rsid w:val="0017200B"/>
    <w:rsid w:val="00172239"/>
    <w:rsid w:val="00172A06"/>
    <w:rsid w:val="00172C1E"/>
    <w:rsid w:val="00172CBF"/>
    <w:rsid w:val="00172E4C"/>
    <w:rsid w:val="00172FDD"/>
    <w:rsid w:val="00173068"/>
    <w:rsid w:val="001730CF"/>
    <w:rsid w:val="0017312E"/>
    <w:rsid w:val="00173411"/>
    <w:rsid w:val="00174772"/>
    <w:rsid w:val="00174E50"/>
    <w:rsid w:val="0017537D"/>
    <w:rsid w:val="00175670"/>
    <w:rsid w:val="00175C67"/>
    <w:rsid w:val="00175E42"/>
    <w:rsid w:val="00176575"/>
    <w:rsid w:val="00176A04"/>
    <w:rsid w:val="00176ABD"/>
    <w:rsid w:val="00176C0A"/>
    <w:rsid w:val="00176C11"/>
    <w:rsid w:val="00177001"/>
    <w:rsid w:val="0017748D"/>
    <w:rsid w:val="00177675"/>
    <w:rsid w:val="001778A4"/>
    <w:rsid w:val="00177A60"/>
    <w:rsid w:val="00177DA5"/>
    <w:rsid w:val="00177E1B"/>
    <w:rsid w:val="001805B9"/>
    <w:rsid w:val="0018076A"/>
    <w:rsid w:val="0018089C"/>
    <w:rsid w:val="0018094B"/>
    <w:rsid w:val="00181075"/>
    <w:rsid w:val="001812B2"/>
    <w:rsid w:val="00181558"/>
    <w:rsid w:val="00181E9B"/>
    <w:rsid w:val="001826E8"/>
    <w:rsid w:val="0018281E"/>
    <w:rsid w:val="00182853"/>
    <w:rsid w:val="001829BF"/>
    <w:rsid w:val="00182CEA"/>
    <w:rsid w:val="00182F7A"/>
    <w:rsid w:val="00182FB7"/>
    <w:rsid w:val="001838E9"/>
    <w:rsid w:val="001841E3"/>
    <w:rsid w:val="00184822"/>
    <w:rsid w:val="0018569A"/>
    <w:rsid w:val="001858C2"/>
    <w:rsid w:val="00185A81"/>
    <w:rsid w:val="00186288"/>
    <w:rsid w:val="00186727"/>
    <w:rsid w:val="00186D0D"/>
    <w:rsid w:val="00186D4D"/>
    <w:rsid w:val="00186EF7"/>
    <w:rsid w:val="00186EFB"/>
    <w:rsid w:val="00187010"/>
    <w:rsid w:val="001874D6"/>
    <w:rsid w:val="001874D7"/>
    <w:rsid w:val="001879EC"/>
    <w:rsid w:val="00187A65"/>
    <w:rsid w:val="00187E86"/>
    <w:rsid w:val="00190283"/>
    <w:rsid w:val="00190406"/>
    <w:rsid w:val="0019097A"/>
    <w:rsid w:val="00190AC5"/>
    <w:rsid w:val="00190B48"/>
    <w:rsid w:val="00190F51"/>
    <w:rsid w:val="00191029"/>
    <w:rsid w:val="00191368"/>
    <w:rsid w:val="0019152A"/>
    <w:rsid w:val="001917DD"/>
    <w:rsid w:val="00191993"/>
    <w:rsid w:val="00191D6D"/>
    <w:rsid w:val="00191E6D"/>
    <w:rsid w:val="00191EB5"/>
    <w:rsid w:val="001920C9"/>
    <w:rsid w:val="0019244B"/>
    <w:rsid w:val="001928EE"/>
    <w:rsid w:val="00192F19"/>
    <w:rsid w:val="001931B2"/>
    <w:rsid w:val="00193261"/>
    <w:rsid w:val="001932F1"/>
    <w:rsid w:val="0019375C"/>
    <w:rsid w:val="00193CEC"/>
    <w:rsid w:val="001940AC"/>
    <w:rsid w:val="001942AE"/>
    <w:rsid w:val="001943A3"/>
    <w:rsid w:val="00194422"/>
    <w:rsid w:val="001947AE"/>
    <w:rsid w:val="001952E1"/>
    <w:rsid w:val="00195401"/>
    <w:rsid w:val="001957C4"/>
    <w:rsid w:val="00195950"/>
    <w:rsid w:val="00195A48"/>
    <w:rsid w:val="00196077"/>
    <w:rsid w:val="00196560"/>
    <w:rsid w:val="0019669B"/>
    <w:rsid w:val="0019688D"/>
    <w:rsid w:val="00196B86"/>
    <w:rsid w:val="0019726D"/>
    <w:rsid w:val="001975AF"/>
    <w:rsid w:val="001978A4"/>
    <w:rsid w:val="001978CE"/>
    <w:rsid w:val="001A0097"/>
    <w:rsid w:val="001A009A"/>
    <w:rsid w:val="001A00A9"/>
    <w:rsid w:val="001A040C"/>
    <w:rsid w:val="001A042B"/>
    <w:rsid w:val="001A1043"/>
    <w:rsid w:val="001A125E"/>
    <w:rsid w:val="001A14A3"/>
    <w:rsid w:val="001A18EB"/>
    <w:rsid w:val="001A1951"/>
    <w:rsid w:val="001A1B8A"/>
    <w:rsid w:val="001A1F4A"/>
    <w:rsid w:val="001A2800"/>
    <w:rsid w:val="001A2891"/>
    <w:rsid w:val="001A2FD9"/>
    <w:rsid w:val="001A318F"/>
    <w:rsid w:val="001A325E"/>
    <w:rsid w:val="001A32AB"/>
    <w:rsid w:val="001A343C"/>
    <w:rsid w:val="001A3A33"/>
    <w:rsid w:val="001A3BA9"/>
    <w:rsid w:val="001A4233"/>
    <w:rsid w:val="001A437B"/>
    <w:rsid w:val="001A4654"/>
    <w:rsid w:val="001A48D5"/>
    <w:rsid w:val="001A497B"/>
    <w:rsid w:val="001A4C2D"/>
    <w:rsid w:val="001A4F0C"/>
    <w:rsid w:val="001A528A"/>
    <w:rsid w:val="001A5550"/>
    <w:rsid w:val="001A5B9B"/>
    <w:rsid w:val="001A5C4C"/>
    <w:rsid w:val="001A5C5F"/>
    <w:rsid w:val="001A5CD2"/>
    <w:rsid w:val="001A5D51"/>
    <w:rsid w:val="001A60A5"/>
    <w:rsid w:val="001A630F"/>
    <w:rsid w:val="001A63CF"/>
    <w:rsid w:val="001A642C"/>
    <w:rsid w:val="001A6450"/>
    <w:rsid w:val="001A665E"/>
    <w:rsid w:val="001A675C"/>
    <w:rsid w:val="001A6963"/>
    <w:rsid w:val="001A7647"/>
    <w:rsid w:val="001A7848"/>
    <w:rsid w:val="001A7ADC"/>
    <w:rsid w:val="001A7F21"/>
    <w:rsid w:val="001B07F6"/>
    <w:rsid w:val="001B094B"/>
    <w:rsid w:val="001B09E5"/>
    <w:rsid w:val="001B0BAF"/>
    <w:rsid w:val="001B0DD6"/>
    <w:rsid w:val="001B1119"/>
    <w:rsid w:val="001B1395"/>
    <w:rsid w:val="001B175E"/>
    <w:rsid w:val="001B1B22"/>
    <w:rsid w:val="001B1BDF"/>
    <w:rsid w:val="001B1D67"/>
    <w:rsid w:val="001B24C9"/>
    <w:rsid w:val="001B2572"/>
    <w:rsid w:val="001B26CC"/>
    <w:rsid w:val="001B3687"/>
    <w:rsid w:val="001B38E5"/>
    <w:rsid w:val="001B39EF"/>
    <w:rsid w:val="001B3B2E"/>
    <w:rsid w:val="001B3B4A"/>
    <w:rsid w:val="001B3DB9"/>
    <w:rsid w:val="001B449B"/>
    <w:rsid w:val="001B489A"/>
    <w:rsid w:val="001B49B5"/>
    <w:rsid w:val="001B4D82"/>
    <w:rsid w:val="001B51D6"/>
    <w:rsid w:val="001B5207"/>
    <w:rsid w:val="001B5EDA"/>
    <w:rsid w:val="001B5F51"/>
    <w:rsid w:val="001B5F97"/>
    <w:rsid w:val="001B61D0"/>
    <w:rsid w:val="001B620E"/>
    <w:rsid w:val="001B6776"/>
    <w:rsid w:val="001B6FF4"/>
    <w:rsid w:val="001B725B"/>
    <w:rsid w:val="001B72A5"/>
    <w:rsid w:val="001B7A18"/>
    <w:rsid w:val="001B7FD7"/>
    <w:rsid w:val="001C0BBB"/>
    <w:rsid w:val="001C0BF2"/>
    <w:rsid w:val="001C0E35"/>
    <w:rsid w:val="001C1099"/>
    <w:rsid w:val="001C1103"/>
    <w:rsid w:val="001C1256"/>
    <w:rsid w:val="001C165F"/>
    <w:rsid w:val="001C16A1"/>
    <w:rsid w:val="001C19FA"/>
    <w:rsid w:val="001C1D2C"/>
    <w:rsid w:val="001C2117"/>
    <w:rsid w:val="001C21EE"/>
    <w:rsid w:val="001C2553"/>
    <w:rsid w:val="001C2879"/>
    <w:rsid w:val="001C28D0"/>
    <w:rsid w:val="001C2B06"/>
    <w:rsid w:val="001C2E23"/>
    <w:rsid w:val="001C2E6A"/>
    <w:rsid w:val="001C3430"/>
    <w:rsid w:val="001C361E"/>
    <w:rsid w:val="001C37D7"/>
    <w:rsid w:val="001C3859"/>
    <w:rsid w:val="001C38E2"/>
    <w:rsid w:val="001C3AE3"/>
    <w:rsid w:val="001C3F97"/>
    <w:rsid w:val="001C4275"/>
    <w:rsid w:val="001C42A8"/>
    <w:rsid w:val="001C4808"/>
    <w:rsid w:val="001C4F97"/>
    <w:rsid w:val="001C5417"/>
    <w:rsid w:val="001C5447"/>
    <w:rsid w:val="001C55CD"/>
    <w:rsid w:val="001C5617"/>
    <w:rsid w:val="001C56B1"/>
    <w:rsid w:val="001C5D39"/>
    <w:rsid w:val="001C5E70"/>
    <w:rsid w:val="001C5FB2"/>
    <w:rsid w:val="001C61A0"/>
    <w:rsid w:val="001C623D"/>
    <w:rsid w:val="001C6272"/>
    <w:rsid w:val="001C6602"/>
    <w:rsid w:val="001C6D16"/>
    <w:rsid w:val="001C6D29"/>
    <w:rsid w:val="001C716A"/>
    <w:rsid w:val="001C7543"/>
    <w:rsid w:val="001C7CD5"/>
    <w:rsid w:val="001C7D75"/>
    <w:rsid w:val="001C7E57"/>
    <w:rsid w:val="001D01B6"/>
    <w:rsid w:val="001D0672"/>
    <w:rsid w:val="001D07B1"/>
    <w:rsid w:val="001D0A04"/>
    <w:rsid w:val="001D0CB2"/>
    <w:rsid w:val="001D0CBD"/>
    <w:rsid w:val="001D0E2C"/>
    <w:rsid w:val="001D0EC2"/>
    <w:rsid w:val="001D0EC7"/>
    <w:rsid w:val="001D1163"/>
    <w:rsid w:val="001D1177"/>
    <w:rsid w:val="001D1189"/>
    <w:rsid w:val="001D11A9"/>
    <w:rsid w:val="001D1407"/>
    <w:rsid w:val="001D15DE"/>
    <w:rsid w:val="001D1682"/>
    <w:rsid w:val="001D17C5"/>
    <w:rsid w:val="001D1AAF"/>
    <w:rsid w:val="001D1CE3"/>
    <w:rsid w:val="001D1DA3"/>
    <w:rsid w:val="001D1EC5"/>
    <w:rsid w:val="001D1FD6"/>
    <w:rsid w:val="001D20A4"/>
    <w:rsid w:val="001D20CB"/>
    <w:rsid w:val="001D22BA"/>
    <w:rsid w:val="001D2543"/>
    <w:rsid w:val="001D25A5"/>
    <w:rsid w:val="001D2A3D"/>
    <w:rsid w:val="001D2AF6"/>
    <w:rsid w:val="001D2BA1"/>
    <w:rsid w:val="001D2BE0"/>
    <w:rsid w:val="001D2D15"/>
    <w:rsid w:val="001D2EDE"/>
    <w:rsid w:val="001D2FC2"/>
    <w:rsid w:val="001D31B7"/>
    <w:rsid w:val="001D32FB"/>
    <w:rsid w:val="001D3CAD"/>
    <w:rsid w:val="001D3DFE"/>
    <w:rsid w:val="001D3E29"/>
    <w:rsid w:val="001D3FA9"/>
    <w:rsid w:val="001D4060"/>
    <w:rsid w:val="001D46BB"/>
    <w:rsid w:val="001D48CA"/>
    <w:rsid w:val="001D4B00"/>
    <w:rsid w:val="001D4DBE"/>
    <w:rsid w:val="001D4E0E"/>
    <w:rsid w:val="001D4E84"/>
    <w:rsid w:val="001D4ECD"/>
    <w:rsid w:val="001D5042"/>
    <w:rsid w:val="001D5348"/>
    <w:rsid w:val="001D56BD"/>
    <w:rsid w:val="001D577D"/>
    <w:rsid w:val="001D57CC"/>
    <w:rsid w:val="001D5916"/>
    <w:rsid w:val="001D5CE6"/>
    <w:rsid w:val="001D6119"/>
    <w:rsid w:val="001D62D9"/>
    <w:rsid w:val="001D6384"/>
    <w:rsid w:val="001D66C0"/>
    <w:rsid w:val="001D677E"/>
    <w:rsid w:val="001D6D95"/>
    <w:rsid w:val="001D6D96"/>
    <w:rsid w:val="001D707E"/>
    <w:rsid w:val="001D73D1"/>
    <w:rsid w:val="001D744D"/>
    <w:rsid w:val="001D776E"/>
    <w:rsid w:val="001D7BCF"/>
    <w:rsid w:val="001D7C64"/>
    <w:rsid w:val="001D7D81"/>
    <w:rsid w:val="001D7ED9"/>
    <w:rsid w:val="001D7F4E"/>
    <w:rsid w:val="001E01B7"/>
    <w:rsid w:val="001E03E8"/>
    <w:rsid w:val="001E05B9"/>
    <w:rsid w:val="001E0697"/>
    <w:rsid w:val="001E072A"/>
    <w:rsid w:val="001E1601"/>
    <w:rsid w:val="001E169A"/>
    <w:rsid w:val="001E186C"/>
    <w:rsid w:val="001E1A47"/>
    <w:rsid w:val="001E2018"/>
    <w:rsid w:val="001E2634"/>
    <w:rsid w:val="001E26CE"/>
    <w:rsid w:val="001E2E54"/>
    <w:rsid w:val="001E2F3C"/>
    <w:rsid w:val="001E3316"/>
    <w:rsid w:val="001E3369"/>
    <w:rsid w:val="001E3588"/>
    <w:rsid w:val="001E38BB"/>
    <w:rsid w:val="001E38E8"/>
    <w:rsid w:val="001E3EAF"/>
    <w:rsid w:val="001E41F2"/>
    <w:rsid w:val="001E4264"/>
    <w:rsid w:val="001E454A"/>
    <w:rsid w:val="001E47B6"/>
    <w:rsid w:val="001E4860"/>
    <w:rsid w:val="001E503A"/>
    <w:rsid w:val="001E6BCF"/>
    <w:rsid w:val="001E7305"/>
    <w:rsid w:val="001E78CA"/>
    <w:rsid w:val="001E7D88"/>
    <w:rsid w:val="001E7D92"/>
    <w:rsid w:val="001F05A7"/>
    <w:rsid w:val="001F0B5D"/>
    <w:rsid w:val="001F0DAD"/>
    <w:rsid w:val="001F0EB9"/>
    <w:rsid w:val="001F1378"/>
    <w:rsid w:val="001F1394"/>
    <w:rsid w:val="001F1E73"/>
    <w:rsid w:val="001F1FF2"/>
    <w:rsid w:val="001F22FA"/>
    <w:rsid w:val="001F2677"/>
    <w:rsid w:val="001F29F0"/>
    <w:rsid w:val="001F2AEF"/>
    <w:rsid w:val="001F2C1C"/>
    <w:rsid w:val="001F2F59"/>
    <w:rsid w:val="001F304E"/>
    <w:rsid w:val="001F31C8"/>
    <w:rsid w:val="001F32C5"/>
    <w:rsid w:val="001F3681"/>
    <w:rsid w:val="001F36E4"/>
    <w:rsid w:val="001F3908"/>
    <w:rsid w:val="001F3CC5"/>
    <w:rsid w:val="001F4002"/>
    <w:rsid w:val="001F4265"/>
    <w:rsid w:val="001F42BF"/>
    <w:rsid w:val="001F433E"/>
    <w:rsid w:val="001F46C1"/>
    <w:rsid w:val="001F4B95"/>
    <w:rsid w:val="001F5351"/>
    <w:rsid w:val="001F541E"/>
    <w:rsid w:val="001F59B1"/>
    <w:rsid w:val="001F59E1"/>
    <w:rsid w:val="001F5E64"/>
    <w:rsid w:val="001F5F2C"/>
    <w:rsid w:val="001F5F48"/>
    <w:rsid w:val="001F638A"/>
    <w:rsid w:val="001F63A4"/>
    <w:rsid w:val="001F6689"/>
    <w:rsid w:val="001F699C"/>
    <w:rsid w:val="001F6A1F"/>
    <w:rsid w:val="001F6B5A"/>
    <w:rsid w:val="001F6D5E"/>
    <w:rsid w:val="001F7055"/>
    <w:rsid w:val="001F7073"/>
    <w:rsid w:val="001F7130"/>
    <w:rsid w:val="001F7197"/>
    <w:rsid w:val="001F71CE"/>
    <w:rsid w:val="001F738E"/>
    <w:rsid w:val="001F758C"/>
    <w:rsid w:val="001F75B8"/>
    <w:rsid w:val="001F7625"/>
    <w:rsid w:val="0020066B"/>
    <w:rsid w:val="002006DF"/>
    <w:rsid w:val="002006F1"/>
    <w:rsid w:val="00200878"/>
    <w:rsid w:val="00200911"/>
    <w:rsid w:val="00200D4A"/>
    <w:rsid w:val="00200D78"/>
    <w:rsid w:val="00200F38"/>
    <w:rsid w:val="0020112F"/>
    <w:rsid w:val="00201744"/>
    <w:rsid w:val="002018F0"/>
    <w:rsid w:val="00201B9D"/>
    <w:rsid w:val="00202DB4"/>
    <w:rsid w:val="0020308B"/>
    <w:rsid w:val="002035A7"/>
    <w:rsid w:val="00203743"/>
    <w:rsid w:val="00203A01"/>
    <w:rsid w:val="00203BFE"/>
    <w:rsid w:val="00203C5D"/>
    <w:rsid w:val="00203CFA"/>
    <w:rsid w:val="0020401C"/>
    <w:rsid w:val="0020476D"/>
    <w:rsid w:val="002048CF"/>
    <w:rsid w:val="0020491A"/>
    <w:rsid w:val="00204C05"/>
    <w:rsid w:val="00204CB7"/>
    <w:rsid w:val="00204D17"/>
    <w:rsid w:val="00204EAB"/>
    <w:rsid w:val="002053F9"/>
    <w:rsid w:val="002054CC"/>
    <w:rsid w:val="00205701"/>
    <w:rsid w:val="002057C9"/>
    <w:rsid w:val="00205CF5"/>
    <w:rsid w:val="0020622E"/>
    <w:rsid w:val="00206598"/>
    <w:rsid w:val="0020676B"/>
    <w:rsid w:val="00206ADD"/>
    <w:rsid w:val="00206AF6"/>
    <w:rsid w:val="00206B21"/>
    <w:rsid w:val="00206CAD"/>
    <w:rsid w:val="00206F60"/>
    <w:rsid w:val="00207126"/>
    <w:rsid w:val="00207452"/>
    <w:rsid w:val="002079FF"/>
    <w:rsid w:val="00207AFB"/>
    <w:rsid w:val="00210E85"/>
    <w:rsid w:val="00211058"/>
    <w:rsid w:val="002110B0"/>
    <w:rsid w:val="00211221"/>
    <w:rsid w:val="002112D9"/>
    <w:rsid w:val="0021147A"/>
    <w:rsid w:val="002114CF"/>
    <w:rsid w:val="00211A87"/>
    <w:rsid w:val="00212034"/>
    <w:rsid w:val="002120B3"/>
    <w:rsid w:val="0021258B"/>
    <w:rsid w:val="00212A4B"/>
    <w:rsid w:val="00213128"/>
    <w:rsid w:val="0021338F"/>
    <w:rsid w:val="00213551"/>
    <w:rsid w:val="00213648"/>
    <w:rsid w:val="002136CC"/>
    <w:rsid w:val="00213807"/>
    <w:rsid w:val="00214007"/>
    <w:rsid w:val="00214509"/>
    <w:rsid w:val="002147DF"/>
    <w:rsid w:val="00214876"/>
    <w:rsid w:val="00214953"/>
    <w:rsid w:val="002149EC"/>
    <w:rsid w:val="00214A85"/>
    <w:rsid w:val="00214C4B"/>
    <w:rsid w:val="00214E3E"/>
    <w:rsid w:val="0021534F"/>
    <w:rsid w:val="0021574A"/>
    <w:rsid w:val="0021584D"/>
    <w:rsid w:val="00215AC9"/>
    <w:rsid w:val="00215C3C"/>
    <w:rsid w:val="00215C9A"/>
    <w:rsid w:val="00215CF3"/>
    <w:rsid w:val="002164EE"/>
    <w:rsid w:val="00216FB8"/>
    <w:rsid w:val="002174ED"/>
    <w:rsid w:val="00217514"/>
    <w:rsid w:val="002179B3"/>
    <w:rsid w:val="00217C2D"/>
    <w:rsid w:val="00217C7D"/>
    <w:rsid w:val="00217D5F"/>
    <w:rsid w:val="00217E17"/>
    <w:rsid w:val="00217E47"/>
    <w:rsid w:val="00217EB5"/>
    <w:rsid w:val="002205A3"/>
    <w:rsid w:val="00220C42"/>
    <w:rsid w:val="00220D8A"/>
    <w:rsid w:val="00220E2F"/>
    <w:rsid w:val="00220ECA"/>
    <w:rsid w:val="0022142D"/>
    <w:rsid w:val="00221661"/>
    <w:rsid w:val="00221809"/>
    <w:rsid w:val="00221A64"/>
    <w:rsid w:val="00221B5A"/>
    <w:rsid w:val="00221BC5"/>
    <w:rsid w:val="00221E4E"/>
    <w:rsid w:val="002221A1"/>
    <w:rsid w:val="00222354"/>
    <w:rsid w:val="002228CA"/>
    <w:rsid w:val="00222B67"/>
    <w:rsid w:val="00222B86"/>
    <w:rsid w:val="00222D52"/>
    <w:rsid w:val="00223082"/>
    <w:rsid w:val="00223107"/>
    <w:rsid w:val="00223177"/>
    <w:rsid w:val="002231BD"/>
    <w:rsid w:val="002236AE"/>
    <w:rsid w:val="00223B16"/>
    <w:rsid w:val="00223C47"/>
    <w:rsid w:val="00223DDA"/>
    <w:rsid w:val="0022436D"/>
    <w:rsid w:val="002245EE"/>
    <w:rsid w:val="0022535B"/>
    <w:rsid w:val="00225529"/>
    <w:rsid w:val="00225563"/>
    <w:rsid w:val="0022668F"/>
    <w:rsid w:val="00226842"/>
    <w:rsid w:val="00226965"/>
    <w:rsid w:val="00227433"/>
    <w:rsid w:val="0022760F"/>
    <w:rsid w:val="00227A4F"/>
    <w:rsid w:val="00227AB1"/>
    <w:rsid w:val="00227C69"/>
    <w:rsid w:val="00227D00"/>
    <w:rsid w:val="00227E6D"/>
    <w:rsid w:val="00227F71"/>
    <w:rsid w:val="00227F75"/>
    <w:rsid w:val="002306FD"/>
    <w:rsid w:val="0023085D"/>
    <w:rsid w:val="002309C2"/>
    <w:rsid w:val="00230A64"/>
    <w:rsid w:val="00230E71"/>
    <w:rsid w:val="0023101A"/>
    <w:rsid w:val="002310AF"/>
    <w:rsid w:val="002311CF"/>
    <w:rsid w:val="002313CB"/>
    <w:rsid w:val="00231432"/>
    <w:rsid w:val="00231742"/>
    <w:rsid w:val="002318B3"/>
    <w:rsid w:val="00231F8E"/>
    <w:rsid w:val="002324C4"/>
    <w:rsid w:val="002325C0"/>
    <w:rsid w:val="002328D6"/>
    <w:rsid w:val="00232A52"/>
    <w:rsid w:val="00232B49"/>
    <w:rsid w:val="00232B63"/>
    <w:rsid w:val="00232D65"/>
    <w:rsid w:val="00232DD6"/>
    <w:rsid w:val="002330E4"/>
    <w:rsid w:val="00233189"/>
    <w:rsid w:val="002333C4"/>
    <w:rsid w:val="002337DC"/>
    <w:rsid w:val="002337F1"/>
    <w:rsid w:val="00233C7B"/>
    <w:rsid w:val="00234131"/>
    <w:rsid w:val="002341E3"/>
    <w:rsid w:val="00234305"/>
    <w:rsid w:val="0023522B"/>
    <w:rsid w:val="0023528E"/>
    <w:rsid w:val="00235492"/>
    <w:rsid w:val="002356CE"/>
    <w:rsid w:val="00235921"/>
    <w:rsid w:val="00235EF2"/>
    <w:rsid w:val="0023604A"/>
    <w:rsid w:val="0023614C"/>
    <w:rsid w:val="00236187"/>
    <w:rsid w:val="0023636C"/>
    <w:rsid w:val="0023668C"/>
    <w:rsid w:val="00236990"/>
    <w:rsid w:val="00236A0A"/>
    <w:rsid w:val="00236A68"/>
    <w:rsid w:val="00236EB4"/>
    <w:rsid w:val="002371B0"/>
    <w:rsid w:val="002372DD"/>
    <w:rsid w:val="0023745D"/>
    <w:rsid w:val="002377C0"/>
    <w:rsid w:val="00237AF7"/>
    <w:rsid w:val="00237B26"/>
    <w:rsid w:val="00237CB7"/>
    <w:rsid w:val="00237DE4"/>
    <w:rsid w:val="00240024"/>
    <w:rsid w:val="0024053E"/>
    <w:rsid w:val="002406AA"/>
    <w:rsid w:val="0024093F"/>
    <w:rsid w:val="00240977"/>
    <w:rsid w:val="00240D0F"/>
    <w:rsid w:val="00241184"/>
    <w:rsid w:val="002411A3"/>
    <w:rsid w:val="002412E2"/>
    <w:rsid w:val="002415C3"/>
    <w:rsid w:val="00241699"/>
    <w:rsid w:val="0024169C"/>
    <w:rsid w:val="00241857"/>
    <w:rsid w:val="00242110"/>
    <w:rsid w:val="002422B1"/>
    <w:rsid w:val="0024241C"/>
    <w:rsid w:val="002429A2"/>
    <w:rsid w:val="00242B60"/>
    <w:rsid w:val="0024308E"/>
    <w:rsid w:val="00243939"/>
    <w:rsid w:val="00243A60"/>
    <w:rsid w:val="00243EA8"/>
    <w:rsid w:val="00243F13"/>
    <w:rsid w:val="002442BD"/>
    <w:rsid w:val="00244365"/>
    <w:rsid w:val="00244432"/>
    <w:rsid w:val="00244A6F"/>
    <w:rsid w:val="00244B6F"/>
    <w:rsid w:val="00244F05"/>
    <w:rsid w:val="00244F46"/>
    <w:rsid w:val="002450FB"/>
    <w:rsid w:val="002451E3"/>
    <w:rsid w:val="002452A2"/>
    <w:rsid w:val="0024551B"/>
    <w:rsid w:val="00245D51"/>
    <w:rsid w:val="00246379"/>
    <w:rsid w:val="00247370"/>
    <w:rsid w:val="00247BD0"/>
    <w:rsid w:val="00247CC4"/>
    <w:rsid w:val="00247E54"/>
    <w:rsid w:val="002501E5"/>
    <w:rsid w:val="0025043D"/>
    <w:rsid w:val="00250B50"/>
    <w:rsid w:val="00250F3F"/>
    <w:rsid w:val="002511D9"/>
    <w:rsid w:val="0025139C"/>
    <w:rsid w:val="0025141D"/>
    <w:rsid w:val="00251490"/>
    <w:rsid w:val="0025149E"/>
    <w:rsid w:val="002517C0"/>
    <w:rsid w:val="00251AAB"/>
    <w:rsid w:val="00252023"/>
    <w:rsid w:val="002522E9"/>
    <w:rsid w:val="0025240D"/>
    <w:rsid w:val="00252412"/>
    <w:rsid w:val="0025276C"/>
    <w:rsid w:val="00252A90"/>
    <w:rsid w:val="00252D5F"/>
    <w:rsid w:val="00252DF0"/>
    <w:rsid w:val="00253097"/>
    <w:rsid w:val="0025319B"/>
    <w:rsid w:val="002532D1"/>
    <w:rsid w:val="0025354D"/>
    <w:rsid w:val="00253AA7"/>
    <w:rsid w:val="00253B79"/>
    <w:rsid w:val="00253B86"/>
    <w:rsid w:val="00253D43"/>
    <w:rsid w:val="002542AD"/>
    <w:rsid w:val="0025490A"/>
    <w:rsid w:val="00254A48"/>
    <w:rsid w:val="00254B17"/>
    <w:rsid w:val="00254D97"/>
    <w:rsid w:val="00255246"/>
    <w:rsid w:val="002553B1"/>
    <w:rsid w:val="00255782"/>
    <w:rsid w:val="002558BA"/>
    <w:rsid w:val="00255C46"/>
    <w:rsid w:val="00255C65"/>
    <w:rsid w:val="00255FA5"/>
    <w:rsid w:val="002569A2"/>
    <w:rsid w:val="00256AC8"/>
    <w:rsid w:val="00256B65"/>
    <w:rsid w:val="00256C15"/>
    <w:rsid w:val="00256C73"/>
    <w:rsid w:val="002572AC"/>
    <w:rsid w:val="002572FA"/>
    <w:rsid w:val="0025741C"/>
    <w:rsid w:val="00257504"/>
    <w:rsid w:val="00257689"/>
    <w:rsid w:val="002579F5"/>
    <w:rsid w:val="00257FD3"/>
    <w:rsid w:val="00260103"/>
    <w:rsid w:val="002605D9"/>
    <w:rsid w:val="00260780"/>
    <w:rsid w:val="00260BFC"/>
    <w:rsid w:val="00260CE9"/>
    <w:rsid w:val="00260D55"/>
    <w:rsid w:val="002611C8"/>
    <w:rsid w:val="00261641"/>
    <w:rsid w:val="00261880"/>
    <w:rsid w:val="00261DD1"/>
    <w:rsid w:val="0026200B"/>
    <w:rsid w:val="0026227B"/>
    <w:rsid w:val="002624BC"/>
    <w:rsid w:val="00262580"/>
    <w:rsid w:val="00262A5F"/>
    <w:rsid w:val="00262C72"/>
    <w:rsid w:val="00262F36"/>
    <w:rsid w:val="0026306C"/>
    <w:rsid w:val="0026328E"/>
    <w:rsid w:val="0026336B"/>
    <w:rsid w:val="0026338A"/>
    <w:rsid w:val="00263463"/>
    <w:rsid w:val="00263A23"/>
    <w:rsid w:val="00263B05"/>
    <w:rsid w:val="00263B4E"/>
    <w:rsid w:val="00263FEA"/>
    <w:rsid w:val="00264861"/>
    <w:rsid w:val="00264A51"/>
    <w:rsid w:val="0026508C"/>
    <w:rsid w:val="00265293"/>
    <w:rsid w:val="002657DA"/>
    <w:rsid w:val="002658DA"/>
    <w:rsid w:val="00265AF8"/>
    <w:rsid w:val="00265B4D"/>
    <w:rsid w:val="00265C21"/>
    <w:rsid w:val="00265FE5"/>
    <w:rsid w:val="00266959"/>
    <w:rsid w:val="002700A0"/>
    <w:rsid w:val="002701DA"/>
    <w:rsid w:val="00270A69"/>
    <w:rsid w:val="00270B2E"/>
    <w:rsid w:val="00270BC4"/>
    <w:rsid w:val="00270BCE"/>
    <w:rsid w:val="00270C22"/>
    <w:rsid w:val="00270C82"/>
    <w:rsid w:val="00270D5C"/>
    <w:rsid w:val="00270F5E"/>
    <w:rsid w:val="00271377"/>
    <w:rsid w:val="00271BEC"/>
    <w:rsid w:val="00271CDC"/>
    <w:rsid w:val="00272521"/>
    <w:rsid w:val="002725B4"/>
    <w:rsid w:val="00272CDD"/>
    <w:rsid w:val="002736E7"/>
    <w:rsid w:val="0027383C"/>
    <w:rsid w:val="00273BF9"/>
    <w:rsid w:val="00273EDD"/>
    <w:rsid w:val="0027402D"/>
    <w:rsid w:val="002741ED"/>
    <w:rsid w:val="002744DB"/>
    <w:rsid w:val="00274D03"/>
    <w:rsid w:val="00274F7D"/>
    <w:rsid w:val="00275A94"/>
    <w:rsid w:val="00275D24"/>
    <w:rsid w:val="002761B1"/>
    <w:rsid w:val="00276295"/>
    <w:rsid w:val="002762C4"/>
    <w:rsid w:val="002763A5"/>
    <w:rsid w:val="00276556"/>
    <w:rsid w:val="002765C6"/>
    <w:rsid w:val="002765FE"/>
    <w:rsid w:val="00276B76"/>
    <w:rsid w:val="00276E2A"/>
    <w:rsid w:val="00276FFC"/>
    <w:rsid w:val="00277002"/>
    <w:rsid w:val="00277014"/>
    <w:rsid w:val="00277265"/>
    <w:rsid w:val="002775AB"/>
    <w:rsid w:val="00277681"/>
    <w:rsid w:val="0027781C"/>
    <w:rsid w:val="002778DE"/>
    <w:rsid w:val="002778E2"/>
    <w:rsid w:val="00277AFB"/>
    <w:rsid w:val="00277C23"/>
    <w:rsid w:val="00280060"/>
    <w:rsid w:val="002800FB"/>
    <w:rsid w:val="0028040D"/>
    <w:rsid w:val="0028052A"/>
    <w:rsid w:val="0028086C"/>
    <w:rsid w:val="00280B13"/>
    <w:rsid w:val="00280BCC"/>
    <w:rsid w:val="00280CB8"/>
    <w:rsid w:val="0028103F"/>
    <w:rsid w:val="00281176"/>
    <w:rsid w:val="002812FD"/>
    <w:rsid w:val="0028135D"/>
    <w:rsid w:val="00281651"/>
    <w:rsid w:val="002819AC"/>
    <w:rsid w:val="00281A64"/>
    <w:rsid w:val="00281B1A"/>
    <w:rsid w:val="00281BDE"/>
    <w:rsid w:val="00281FAE"/>
    <w:rsid w:val="0028214A"/>
    <w:rsid w:val="0028235A"/>
    <w:rsid w:val="002823AE"/>
    <w:rsid w:val="00282537"/>
    <w:rsid w:val="00282692"/>
    <w:rsid w:val="002826B8"/>
    <w:rsid w:val="002827B4"/>
    <w:rsid w:val="0028284B"/>
    <w:rsid w:val="00282856"/>
    <w:rsid w:val="002830CB"/>
    <w:rsid w:val="002832A2"/>
    <w:rsid w:val="002833DE"/>
    <w:rsid w:val="00283E88"/>
    <w:rsid w:val="00283EDE"/>
    <w:rsid w:val="00284204"/>
    <w:rsid w:val="0028473D"/>
    <w:rsid w:val="00284CA5"/>
    <w:rsid w:val="00284DE9"/>
    <w:rsid w:val="00284EEE"/>
    <w:rsid w:val="0028506D"/>
    <w:rsid w:val="002853F4"/>
    <w:rsid w:val="00285C50"/>
    <w:rsid w:val="00285DFE"/>
    <w:rsid w:val="00285E6B"/>
    <w:rsid w:val="00285EE9"/>
    <w:rsid w:val="00285F0F"/>
    <w:rsid w:val="0028628D"/>
    <w:rsid w:val="00286644"/>
    <w:rsid w:val="00286B34"/>
    <w:rsid w:val="00286B6C"/>
    <w:rsid w:val="00286DD4"/>
    <w:rsid w:val="00287288"/>
    <w:rsid w:val="00287473"/>
    <w:rsid w:val="0028766F"/>
    <w:rsid w:val="00287878"/>
    <w:rsid w:val="00287AC1"/>
    <w:rsid w:val="00287D63"/>
    <w:rsid w:val="00287D6D"/>
    <w:rsid w:val="00287F16"/>
    <w:rsid w:val="00287F9D"/>
    <w:rsid w:val="00290133"/>
    <w:rsid w:val="00290649"/>
    <w:rsid w:val="0029082D"/>
    <w:rsid w:val="0029085B"/>
    <w:rsid w:val="00290A0D"/>
    <w:rsid w:val="00290BCA"/>
    <w:rsid w:val="00290D35"/>
    <w:rsid w:val="00290EA9"/>
    <w:rsid w:val="002919B9"/>
    <w:rsid w:val="002919FE"/>
    <w:rsid w:val="00291C24"/>
    <w:rsid w:val="0029206D"/>
    <w:rsid w:val="0029231A"/>
    <w:rsid w:val="00292324"/>
    <w:rsid w:val="002925B8"/>
    <w:rsid w:val="002926DC"/>
    <w:rsid w:val="0029288E"/>
    <w:rsid w:val="0029294D"/>
    <w:rsid w:val="00292ABC"/>
    <w:rsid w:val="0029311B"/>
    <w:rsid w:val="002933C9"/>
    <w:rsid w:val="002933DA"/>
    <w:rsid w:val="002936E5"/>
    <w:rsid w:val="002938E6"/>
    <w:rsid w:val="00293E9F"/>
    <w:rsid w:val="00293EAA"/>
    <w:rsid w:val="002941CA"/>
    <w:rsid w:val="00294582"/>
    <w:rsid w:val="00294753"/>
    <w:rsid w:val="00294847"/>
    <w:rsid w:val="00295157"/>
    <w:rsid w:val="002951EB"/>
    <w:rsid w:val="002956A8"/>
    <w:rsid w:val="00295771"/>
    <w:rsid w:val="0029584D"/>
    <w:rsid w:val="00295E4E"/>
    <w:rsid w:val="00296005"/>
    <w:rsid w:val="002962E9"/>
    <w:rsid w:val="00296AB5"/>
    <w:rsid w:val="00296ABF"/>
    <w:rsid w:val="00296B73"/>
    <w:rsid w:val="00296F3B"/>
    <w:rsid w:val="002971DF"/>
    <w:rsid w:val="002972C4"/>
    <w:rsid w:val="00297468"/>
    <w:rsid w:val="00297495"/>
    <w:rsid w:val="0029751D"/>
    <w:rsid w:val="00297602"/>
    <w:rsid w:val="00297CF7"/>
    <w:rsid w:val="002A00F2"/>
    <w:rsid w:val="002A072A"/>
    <w:rsid w:val="002A12F3"/>
    <w:rsid w:val="002A12F7"/>
    <w:rsid w:val="002A1402"/>
    <w:rsid w:val="002A1445"/>
    <w:rsid w:val="002A17B3"/>
    <w:rsid w:val="002A1B17"/>
    <w:rsid w:val="002A25DF"/>
    <w:rsid w:val="002A268D"/>
    <w:rsid w:val="002A28B8"/>
    <w:rsid w:val="002A2906"/>
    <w:rsid w:val="002A2A08"/>
    <w:rsid w:val="002A2E16"/>
    <w:rsid w:val="002A2E6A"/>
    <w:rsid w:val="002A2FE9"/>
    <w:rsid w:val="002A305A"/>
    <w:rsid w:val="002A30AD"/>
    <w:rsid w:val="002A3834"/>
    <w:rsid w:val="002A38B0"/>
    <w:rsid w:val="002A39C6"/>
    <w:rsid w:val="002A3ACC"/>
    <w:rsid w:val="002A3B87"/>
    <w:rsid w:val="002A3B8C"/>
    <w:rsid w:val="002A4C34"/>
    <w:rsid w:val="002A5356"/>
    <w:rsid w:val="002A538A"/>
    <w:rsid w:val="002A581A"/>
    <w:rsid w:val="002A5CB5"/>
    <w:rsid w:val="002A5D8A"/>
    <w:rsid w:val="002A609C"/>
    <w:rsid w:val="002A6648"/>
    <w:rsid w:val="002A68DB"/>
    <w:rsid w:val="002A6AEA"/>
    <w:rsid w:val="002A70EB"/>
    <w:rsid w:val="002A779A"/>
    <w:rsid w:val="002A77FE"/>
    <w:rsid w:val="002A7CC9"/>
    <w:rsid w:val="002B026F"/>
    <w:rsid w:val="002B028F"/>
    <w:rsid w:val="002B0481"/>
    <w:rsid w:val="002B051B"/>
    <w:rsid w:val="002B0A89"/>
    <w:rsid w:val="002B0D14"/>
    <w:rsid w:val="002B10A9"/>
    <w:rsid w:val="002B11C6"/>
    <w:rsid w:val="002B1A12"/>
    <w:rsid w:val="002B1C60"/>
    <w:rsid w:val="002B26A1"/>
    <w:rsid w:val="002B2C2D"/>
    <w:rsid w:val="002B32F9"/>
    <w:rsid w:val="002B3527"/>
    <w:rsid w:val="002B3B82"/>
    <w:rsid w:val="002B3CBF"/>
    <w:rsid w:val="002B3DC1"/>
    <w:rsid w:val="002B3EC2"/>
    <w:rsid w:val="002B420E"/>
    <w:rsid w:val="002B4287"/>
    <w:rsid w:val="002B4484"/>
    <w:rsid w:val="002B45F0"/>
    <w:rsid w:val="002B5730"/>
    <w:rsid w:val="002B5976"/>
    <w:rsid w:val="002B605A"/>
    <w:rsid w:val="002B6085"/>
    <w:rsid w:val="002B6316"/>
    <w:rsid w:val="002B63CA"/>
    <w:rsid w:val="002B6A98"/>
    <w:rsid w:val="002B77E4"/>
    <w:rsid w:val="002B7980"/>
    <w:rsid w:val="002B7BB5"/>
    <w:rsid w:val="002B7C30"/>
    <w:rsid w:val="002B7D70"/>
    <w:rsid w:val="002B7EF5"/>
    <w:rsid w:val="002C01BA"/>
    <w:rsid w:val="002C0AAA"/>
    <w:rsid w:val="002C0CDF"/>
    <w:rsid w:val="002C11BF"/>
    <w:rsid w:val="002C156A"/>
    <w:rsid w:val="002C1985"/>
    <w:rsid w:val="002C19E9"/>
    <w:rsid w:val="002C1D4B"/>
    <w:rsid w:val="002C1FFF"/>
    <w:rsid w:val="002C20A5"/>
    <w:rsid w:val="002C212D"/>
    <w:rsid w:val="002C230C"/>
    <w:rsid w:val="002C2474"/>
    <w:rsid w:val="002C2539"/>
    <w:rsid w:val="002C2777"/>
    <w:rsid w:val="002C293E"/>
    <w:rsid w:val="002C29DA"/>
    <w:rsid w:val="002C2FBC"/>
    <w:rsid w:val="002C333A"/>
    <w:rsid w:val="002C33C9"/>
    <w:rsid w:val="002C3403"/>
    <w:rsid w:val="002C351C"/>
    <w:rsid w:val="002C3ADB"/>
    <w:rsid w:val="002C3B57"/>
    <w:rsid w:val="002C4148"/>
    <w:rsid w:val="002C43B5"/>
    <w:rsid w:val="002C45E8"/>
    <w:rsid w:val="002C468C"/>
    <w:rsid w:val="002C4832"/>
    <w:rsid w:val="002C4CCE"/>
    <w:rsid w:val="002C4D83"/>
    <w:rsid w:val="002C5654"/>
    <w:rsid w:val="002C5901"/>
    <w:rsid w:val="002C5CA5"/>
    <w:rsid w:val="002C5FF5"/>
    <w:rsid w:val="002C60C9"/>
    <w:rsid w:val="002C6178"/>
    <w:rsid w:val="002C61D6"/>
    <w:rsid w:val="002C63D1"/>
    <w:rsid w:val="002C67CC"/>
    <w:rsid w:val="002C6CC0"/>
    <w:rsid w:val="002C6F94"/>
    <w:rsid w:val="002C7319"/>
    <w:rsid w:val="002C7675"/>
    <w:rsid w:val="002D01D1"/>
    <w:rsid w:val="002D020A"/>
    <w:rsid w:val="002D02A4"/>
    <w:rsid w:val="002D05B0"/>
    <w:rsid w:val="002D06B6"/>
    <w:rsid w:val="002D0E2F"/>
    <w:rsid w:val="002D0E62"/>
    <w:rsid w:val="002D0ED8"/>
    <w:rsid w:val="002D0EDC"/>
    <w:rsid w:val="002D0F70"/>
    <w:rsid w:val="002D106D"/>
    <w:rsid w:val="002D1091"/>
    <w:rsid w:val="002D1577"/>
    <w:rsid w:val="002D1B59"/>
    <w:rsid w:val="002D1B94"/>
    <w:rsid w:val="002D1C0D"/>
    <w:rsid w:val="002D20AF"/>
    <w:rsid w:val="002D2343"/>
    <w:rsid w:val="002D23F4"/>
    <w:rsid w:val="002D2BCD"/>
    <w:rsid w:val="002D2FD9"/>
    <w:rsid w:val="002D303E"/>
    <w:rsid w:val="002D315B"/>
    <w:rsid w:val="002D324D"/>
    <w:rsid w:val="002D391A"/>
    <w:rsid w:val="002D3B5E"/>
    <w:rsid w:val="002D3CD7"/>
    <w:rsid w:val="002D40C2"/>
    <w:rsid w:val="002D40FC"/>
    <w:rsid w:val="002D471D"/>
    <w:rsid w:val="002D486F"/>
    <w:rsid w:val="002D48A3"/>
    <w:rsid w:val="002D4B7B"/>
    <w:rsid w:val="002D4FB3"/>
    <w:rsid w:val="002D542F"/>
    <w:rsid w:val="002D5BEA"/>
    <w:rsid w:val="002D5C12"/>
    <w:rsid w:val="002D5F63"/>
    <w:rsid w:val="002D6659"/>
    <w:rsid w:val="002D6EBD"/>
    <w:rsid w:val="002D6F6D"/>
    <w:rsid w:val="002D72CC"/>
    <w:rsid w:val="002D7BA9"/>
    <w:rsid w:val="002D7BE1"/>
    <w:rsid w:val="002D7C86"/>
    <w:rsid w:val="002D7E02"/>
    <w:rsid w:val="002E03E8"/>
    <w:rsid w:val="002E059E"/>
    <w:rsid w:val="002E0942"/>
    <w:rsid w:val="002E1015"/>
    <w:rsid w:val="002E10E9"/>
    <w:rsid w:val="002E163D"/>
    <w:rsid w:val="002E16D3"/>
    <w:rsid w:val="002E1879"/>
    <w:rsid w:val="002E1FCD"/>
    <w:rsid w:val="002E214C"/>
    <w:rsid w:val="002E288B"/>
    <w:rsid w:val="002E29DB"/>
    <w:rsid w:val="002E2ACF"/>
    <w:rsid w:val="002E2CF7"/>
    <w:rsid w:val="002E2D09"/>
    <w:rsid w:val="002E2E7C"/>
    <w:rsid w:val="002E2EEC"/>
    <w:rsid w:val="002E2F42"/>
    <w:rsid w:val="002E32B4"/>
    <w:rsid w:val="002E3318"/>
    <w:rsid w:val="002E39A3"/>
    <w:rsid w:val="002E39FF"/>
    <w:rsid w:val="002E3A79"/>
    <w:rsid w:val="002E425A"/>
    <w:rsid w:val="002E42B9"/>
    <w:rsid w:val="002E47E2"/>
    <w:rsid w:val="002E4A42"/>
    <w:rsid w:val="002E4D4A"/>
    <w:rsid w:val="002E5770"/>
    <w:rsid w:val="002E58C5"/>
    <w:rsid w:val="002E5AFF"/>
    <w:rsid w:val="002E5EA6"/>
    <w:rsid w:val="002E62C9"/>
    <w:rsid w:val="002E6D64"/>
    <w:rsid w:val="002E6F00"/>
    <w:rsid w:val="002E6F30"/>
    <w:rsid w:val="002E7246"/>
    <w:rsid w:val="002E7477"/>
    <w:rsid w:val="002E74CF"/>
    <w:rsid w:val="002E759A"/>
    <w:rsid w:val="002E776B"/>
    <w:rsid w:val="002E78E7"/>
    <w:rsid w:val="002E7B26"/>
    <w:rsid w:val="002E7C2F"/>
    <w:rsid w:val="002E7CB7"/>
    <w:rsid w:val="002E7D15"/>
    <w:rsid w:val="002E7DB7"/>
    <w:rsid w:val="002F0006"/>
    <w:rsid w:val="002F00E3"/>
    <w:rsid w:val="002F0137"/>
    <w:rsid w:val="002F0478"/>
    <w:rsid w:val="002F0572"/>
    <w:rsid w:val="002F0798"/>
    <w:rsid w:val="002F0940"/>
    <w:rsid w:val="002F0972"/>
    <w:rsid w:val="002F0C24"/>
    <w:rsid w:val="002F0F62"/>
    <w:rsid w:val="002F1468"/>
    <w:rsid w:val="002F1582"/>
    <w:rsid w:val="002F166A"/>
    <w:rsid w:val="002F199D"/>
    <w:rsid w:val="002F1CE8"/>
    <w:rsid w:val="002F1F36"/>
    <w:rsid w:val="002F21DF"/>
    <w:rsid w:val="002F23FF"/>
    <w:rsid w:val="002F2661"/>
    <w:rsid w:val="002F267B"/>
    <w:rsid w:val="002F26D0"/>
    <w:rsid w:val="002F2798"/>
    <w:rsid w:val="002F2A8F"/>
    <w:rsid w:val="002F2AA0"/>
    <w:rsid w:val="002F32B7"/>
    <w:rsid w:val="002F337C"/>
    <w:rsid w:val="002F33B6"/>
    <w:rsid w:val="002F3548"/>
    <w:rsid w:val="002F3728"/>
    <w:rsid w:val="002F3834"/>
    <w:rsid w:val="002F3848"/>
    <w:rsid w:val="002F384D"/>
    <w:rsid w:val="002F3BD5"/>
    <w:rsid w:val="002F4060"/>
    <w:rsid w:val="002F42C0"/>
    <w:rsid w:val="002F4784"/>
    <w:rsid w:val="002F4980"/>
    <w:rsid w:val="002F49C0"/>
    <w:rsid w:val="002F4A17"/>
    <w:rsid w:val="002F4D5C"/>
    <w:rsid w:val="002F4D91"/>
    <w:rsid w:val="002F4DBD"/>
    <w:rsid w:val="002F4DE9"/>
    <w:rsid w:val="002F516F"/>
    <w:rsid w:val="002F5291"/>
    <w:rsid w:val="002F5D39"/>
    <w:rsid w:val="002F61DD"/>
    <w:rsid w:val="002F6211"/>
    <w:rsid w:val="002F643F"/>
    <w:rsid w:val="002F67DE"/>
    <w:rsid w:val="002F69AD"/>
    <w:rsid w:val="002F6DD0"/>
    <w:rsid w:val="002F701E"/>
    <w:rsid w:val="002F7287"/>
    <w:rsid w:val="002F7478"/>
    <w:rsid w:val="003006B8"/>
    <w:rsid w:val="00300716"/>
    <w:rsid w:val="0030075B"/>
    <w:rsid w:val="0030078B"/>
    <w:rsid w:val="00300DAD"/>
    <w:rsid w:val="00300FE9"/>
    <w:rsid w:val="003011FC"/>
    <w:rsid w:val="00301B19"/>
    <w:rsid w:val="003020A3"/>
    <w:rsid w:val="00302313"/>
    <w:rsid w:val="0030234C"/>
    <w:rsid w:val="003025D9"/>
    <w:rsid w:val="003027D4"/>
    <w:rsid w:val="00302C2C"/>
    <w:rsid w:val="00302FDF"/>
    <w:rsid w:val="0030377F"/>
    <w:rsid w:val="0030400A"/>
    <w:rsid w:val="00304242"/>
    <w:rsid w:val="0030476D"/>
    <w:rsid w:val="003049B8"/>
    <w:rsid w:val="00304D9F"/>
    <w:rsid w:val="00304E99"/>
    <w:rsid w:val="00304EE6"/>
    <w:rsid w:val="00305436"/>
    <w:rsid w:val="00305A5B"/>
    <w:rsid w:val="00305F25"/>
    <w:rsid w:val="00306168"/>
    <w:rsid w:val="00306BEB"/>
    <w:rsid w:val="00306E83"/>
    <w:rsid w:val="0030733C"/>
    <w:rsid w:val="00307649"/>
    <w:rsid w:val="003077DF"/>
    <w:rsid w:val="00307A95"/>
    <w:rsid w:val="00307DE6"/>
    <w:rsid w:val="00307EB9"/>
    <w:rsid w:val="00310230"/>
    <w:rsid w:val="00310356"/>
    <w:rsid w:val="003105AE"/>
    <w:rsid w:val="00310685"/>
    <w:rsid w:val="00310804"/>
    <w:rsid w:val="00310864"/>
    <w:rsid w:val="00310966"/>
    <w:rsid w:val="003109E9"/>
    <w:rsid w:val="00311B87"/>
    <w:rsid w:val="00311E22"/>
    <w:rsid w:val="003121AA"/>
    <w:rsid w:val="00312578"/>
    <w:rsid w:val="00312B62"/>
    <w:rsid w:val="0031311B"/>
    <w:rsid w:val="003131E2"/>
    <w:rsid w:val="00313389"/>
    <w:rsid w:val="0031350E"/>
    <w:rsid w:val="00313EDC"/>
    <w:rsid w:val="0031410C"/>
    <w:rsid w:val="00314425"/>
    <w:rsid w:val="00314478"/>
    <w:rsid w:val="003144EE"/>
    <w:rsid w:val="003148BC"/>
    <w:rsid w:val="003152D6"/>
    <w:rsid w:val="00315B72"/>
    <w:rsid w:val="00315C28"/>
    <w:rsid w:val="00315D2B"/>
    <w:rsid w:val="0031619D"/>
    <w:rsid w:val="00316233"/>
    <w:rsid w:val="003165AB"/>
    <w:rsid w:val="00316BC9"/>
    <w:rsid w:val="00316C71"/>
    <w:rsid w:val="0031718A"/>
    <w:rsid w:val="003171B8"/>
    <w:rsid w:val="00317362"/>
    <w:rsid w:val="0032013A"/>
    <w:rsid w:val="00320482"/>
    <w:rsid w:val="00320AEE"/>
    <w:rsid w:val="00320CE8"/>
    <w:rsid w:val="00320D60"/>
    <w:rsid w:val="00320EC9"/>
    <w:rsid w:val="00321016"/>
    <w:rsid w:val="00321AC7"/>
    <w:rsid w:val="00322281"/>
    <w:rsid w:val="0032233F"/>
    <w:rsid w:val="00322430"/>
    <w:rsid w:val="0032276E"/>
    <w:rsid w:val="00322851"/>
    <w:rsid w:val="00322933"/>
    <w:rsid w:val="00322EF0"/>
    <w:rsid w:val="003233AA"/>
    <w:rsid w:val="003235EF"/>
    <w:rsid w:val="003236B9"/>
    <w:rsid w:val="00323EC7"/>
    <w:rsid w:val="00324156"/>
    <w:rsid w:val="003241C0"/>
    <w:rsid w:val="0032437C"/>
    <w:rsid w:val="00324565"/>
    <w:rsid w:val="00324611"/>
    <w:rsid w:val="00324B66"/>
    <w:rsid w:val="00324DEE"/>
    <w:rsid w:val="00325187"/>
    <w:rsid w:val="003257C3"/>
    <w:rsid w:val="00325817"/>
    <w:rsid w:val="00325A6B"/>
    <w:rsid w:val="00325EF6"/>
    <w:rsid w:val="00325F98"/>
    <w:rsid w:val="00326102"/>
    <w:rsid w:val="003262FB"/>
    <w:rsid w:val="00326549"/>
    <w:rsid w:val="003269EC"/>
    <w:rsid w:val="00326A26"/>
    <w:rsid w:val="00326B04"/>
    <w:rsid w:val="00326D2F"/>
    <w:rsid w:val="00326FEC"/>
    <w:rsid w:val="003274AF"/>
    <w:rsid w:val="0032765B"/>
    <w:rsid w:val="00327678"/>
    <w:rsid w:val="00327B06"/>
    <w:rsid w:val="00327B7E"/>
    <w:rsid w:val="00327CAE"/>
    <w:rsid w:val="00327CC6"/>
    <w:rsid w:val="00327CE1"/>
    <w:rsid w:val="00327D71"/>
    <w:rsid w:val="00327DC6"/>
    <w:rsid w:val="00330218"/>
    <w:rsid w:val="003302EB"/>
    <w:rsid w:val="00330460"/>
    <w:rsid w:val="0033059B"/>
    <w:rsid w:val="003305FF"/>
    <w:rsid w:val="00330708"/>
    <w:rsid w:val="003307FA"/>
    <w:rsid w:val="00330B69"/>
    <w:rsid w:val="00330CF6"/>
    <w:rsid w:val="0033100C"/>
    <w:rsid w:val="003313C8"/>
    <w:rsid w:val="003313EC"/>
    <w:rsid w:val="003316C7"/>
    <w:rsid w:val="00331714"/>
    <w:rsid w:val="0033173E"/>
    <w:rsid w:val="0033175C"/>
    <w:rsid w:val="0033198D"/>
    <w:rsid w:val="00332467"/>
    <w:rsid w:val="003324B8"/>
    <w:rsid w:val="00332A3D"/>
    <w:rsid w:val="00333416"/>
    <w:rsid w:val="003334D7"/>
    <w:rsid w:val="00333688"/>
    <w:rsid w:val="0033388F"/>
    <w:rsid w:val="003339DB"/>
    <w:rsid w:val="00333BE0"/>
    <w:rsid w:val="00333BF8"/>
    <w:rsid w:val="00333F28"/>
    <w:rsid w:val="00334081"/>
    <w:rsid w:val="003340AA"/>
    <w:rsid w:val="003343D8"/>
    <w:rsid w:val="00334447"/>
    <w:rsid w:val="00334467"/>
    <w:rsid w:val="00334518"/>
    <w:rsid w:val="003345BA"/>
    <w:rsid w:val="003352B9"/>
    <w:rsid w:val="00335418"/>
    <w:rsid w:val="00335B46"/>
    <w:rsid w:val="00335D50"/>
    <w:rsid w:val="00335D96"/>
    <w:rsid w:val="00335E7E"/>
    <w:rsid w:val="00335EAC"/>
    <w:rsid w:val="00335FDA"/>
    <w:rsid w:val="003361BA"/>
    <w:rsid w:val="0033631C"/>
    <w:rsid w:val="0033634C"/>
    <w:rsid w:val="00336F6C"/>
    <w:rsid w:val="00337509"/>
    <w:rsid w:val="00337587"/>
    <w:rsid w:val="00337BAB"/>
    <w:rsid w:val="00337BE8"/>
    <w:rsid w:val="00337C52"/>
    <w:rsid w:val="003400AA"/>
    <w:rsid w:val="003402BF"/>
    <w:rsid w:val="003403FA"/>
    <w:rsid w:val="0034069C"/>
    <w:rsid w:val="00340951"/>
    <w:rsid w:val="00340D69"/>
    <w:rsid w:val="003410C3"/>
    <w:rsid w:val="003411C7"/>
    <w:rsid w:val="00341E1D"/>
    <w:rsid w:val="0034209E"/>
    <w:rsid w:val="003423CB"/>
    <w:rsid w:val="00342B7C"/>
    <w:rsid w:val="00342BA1"/>
    <w:rsid w:val="00342C87"/>
    <w:rsid w:val="00342DD5"/>
    <w:rsid w:val="00342F53"/>
    <w:rsid w:val="00343173"/>
    <w:rsid w:val="0034350F"/>
    <w:rsid w:val="00343513"/>
    <w:rsid w:val="003437B0"/>
    <w:rsid w:val="00343828"/>
    <w:rsid w:val="00343A34"/>
    <w:rsid w:val="00343B11"/>
    <w:rsid w:val="00343DA9"/>
    <w:rsid w:val="00344101"/>
    <w:rsid w:val="003441AD"/>
    <w:rsid w:val="003442F1"/>
    <w:rsid w:val="003447D8"/>
    <w:rsid w:val="0034497C"/>
    <w:rsid w:val="00344A4C"/>
    <w:rsid w:val="00344BBD"/>
    <w:rsid w:val="00344CAA"/>
    <w:rsid w:val="00344E0B"/>
    <w:rsid w:val="00344F94"/>
    <w:rsid w:val="00345305"/>
    <w:rsid w:val="00345AAB"/>
    <w:rsid w:val="00345D13"/>
    <w:rsid w:val="00345FA0"/>
    <w:rsid w:val="003461E7"/>
    <w:rsid w:val="003466A4"/>
    <w:rsid w:val="003468B7"/>
    <w:rsid w:val="00346AC0"/>
    <w:rsid w:val="00346D8D"/>
    <w:rsid w:val="003470F6"/>
    <w:rsid w:val="00347718"/>
    <w:rsid w:val="00350104"/>
    <w:rsid w:val="003504D4"/>
    <w:rsid w:val="00350662"/>
    <w:rsid w:val="0035093F"/>
    <w:rsid w:val="00350A79"/>
    <w:rsid w:val="003515EA"/>
    <w:rsid w:val="00351696"/>
    <w:rsid w:val="003516D3"/>
    <w:rsid w:val="00351786"/>
    <w:rsid w:val="00351B45"/>
    <w:rsid w:val="00351DE1"/>
    <w:rsid w:val="00351F5D"/>
    <w:rsid w:val="00351FBE"/>
    <w:rsid w:val="003522ED"/>
    <w:rsid w:val="003523E1"/>
    <w:rsid w:val="00352CB0"/>
    <w:rsid w:val="003532DF"/>
    <w:rsid w:val="00354213"/>
    <w:rsid w:val="00354230"/>
    <w:rsid w:val="003548A8"/>
    <w:rsid w:val="00354CA8"/>
    <w:rsid w:val="00354F20"/>
    <w:rsid w:val="00355372"/>
    <w:rsid w:val="003554F3"/>
    <w:rsid w:val="00355B11"/>
    <w:rsid w:val="00355D43"/>
    <w:rsid w:val="003564A1"/>
    <w:rsid w:val="00356503"/>
    <w:rsid w:val="00357669"/>
    <w:rsid w:val="003579D3"/>
    <w:rsid w:val="00357EBF"/>
    <w:rsid w:val="003604BD"/>
    <w:rsid w:val="00360C63"/>
    <w:rsid w:val="00360C7D"/>
    <w:rsid w:val="00360ECB"/>
    <w:rsid w:val="00360F40"/>
    <w:rsid w:val="00360F57"/>
    <w:rsid w:val="0036103E"/>
    <w:rsid w:val="00361054"/>
    <w:rsid w:val="003613A5"/>
    <w:rsid w:val="00361540"/>
    <w:rsid w:val="0036158D"/>
    <w:rsid w:val="00361CA9"/>
    <w:rsid w:val="00361D9B"/>
    <w:rsid w:val="00362068"/>
    <w:rsid w:val="0036241F"/>
    <w:rsid w:val="00362A58"/>
    <w:rsid w:val="00362C4F"/>
    <w:rsid w:val="00363447"/>
    <w:rsid w:val="00363676"/>
    <w:rsid w:val="00363835"/>
    <w:rsid w:val="003645EC"/>
    <w:rsid w:val="00364698"/>
    <w:rsid w:val="00364CC8"/>
    <w:rsid w:val="00364D9F"/>
    <w:rsid w:val="00364EC9"/>
    <w:rsid w:val="00365909"/>
    <w:rsid w:val="00365946"/>
    <w:rsid w:val="00365975"/>
    <w:rsid w:val="003659C6"/>
    <w:rsid w:val="00365A86"/>
    <w:rsid w:val="00365BA7"/>
    <w:rsid w:val="00365DCD"/>
    <w:rsid w:val="00366051"/>
    <w:rsid w:val="003665AB"/>
    <w:rsid w:val="003669D9"/>
    <w:rsid w:val="00366DD3"/>
    <w:rsid w:val="00366F3D"/>
    <w:rsid w:val="00367383"/>
    <w:rsid w:val="0036743F"/>
    <w:rsid w:val="003678C0"/>
    <w:rsid w:val="00367AAC"/>
    <w:rsid w:val="00367CFB"/>
    <w:rsid w:val="00367E92"/>
    <w:rsid w:val="00370238"/>
    <w:rsid w:val="0037053C"/>
    <w:rsid w:val="0037053D"/>
    <w:rsid w:val="00370BD7"/>
    <w:rsid w:val="00370EDE"/>
    <w:rsid w:val="0037119D"/>
    <w:rsid w:val="003711AF"/>
    <w:rsid w:val="003711E7"/>
    <w:rsid w:val="00371966"/>
    <w:rsid w:val="00371BD6"/>
    <w:rsid w:val="00371D5C"/>
    <w:rsid w:val="00371DA9"/>
    <w:rsid w:val="00371DFA"/>
    <w:rsid w:val="00372157"/>
    <w:rsid w:val="00372336"/>
    <w:rsid w:val="003726C1"/>
    <w:rsid w:val="00372713"/>
    <w:rsid w:val="0037289C"/>
    <w:rsid w:val="0037292D"/>
    <w:rsid w:val="00372A6E"/>
    <w:rsid w:val="00372B80"/>
    <w:rsid w:val="00372EA9"/>
    <w:rsid w:val="00372F79"/>
    <w:rsid w:val="00373330"/>
    <w:rsid w:val="003736BF"/>
    <w:rsid w:val="00373CFD"/>
    <w:rsid w:val="0037411D"/>
    <w:rsid w:val="003741E6"/>
    <w:rsid w:val="0037443A"/>
    <w:rsid w:val="00374603"/>
    <w:rsid w:val="00374B8C"/>
    <w:rsid w:val="00374F9C"/>
    <w:rsid w:val="0037534C"/>
    <w:rsid w:val="00375353"/>
    <w:rsid w:val="00375B5B"/>
    <w:rsid w:val="00375BA1"/>
    <w:rsid w:val="00375D8B"/>
    <w:rsid w:val="00375E63"/>
    <w:rsid w:val="003763A7"/>
    <w:rsid w:val="003763CB"/>
    <w:rsid w:val="00376DD3"/>
    <w:rsid w:val="00377473"/>
    <w:rsid w:val="0037783F"/>
    <w:rsid w:val="00377DF3"/>
    <w:rsid w:val="00377E15"/>
    <w:rsid w:val="00380075"/>
    <w:rsid w:val="003802AA"/>
    <w:rsid w:val="003803C9"/>
    <w:rsid w:val="003806D0"/>
    <w:rsid w:val="003807E3"/>
    <w:rsid w:val="003809BF"/>
    <w:rsid w:val="00380B18"/>
    <w:rsid w:val="00380E3D"/>
    <w:rsid w:val="00380E57"/>
    <w:rsid w:val="003819FC"/>
    <w:rsid w:val="00381CEE"/>
    <w:rsid w:val="00381FB8"/>
    <w:rsid w:val="003820DE"/>
    <w:rsid w:val="00382357"/>
    <w:rsid w:val="00382464"/>
    <w:rsid w:val="00382728"/>
    <w:rsid w:val="00382C33"/>
    <w:rsid w:val="00382C81"/>
    <w:rsid w:val="00382F1F"/>
    <w:rsid w:val="003830F8"/>
    <w:rsid w:val="00383321"/>
    <w:rsid w:val="0038367C"/>
    <w:rsid w:val="003843B7"/>
    <w:rsid w:val="00384EBC"/>
    <w:rsid w:val="00384FE2"/>
    <w:rsid w:val="0038523E"/>
    <w:rsid w:val="00385478"/>
    <w:rsid w:val="00385980"/>
    <w:rsid w:val="00385AF5"/>
    <w:rsid w:val="003862BA"/>
    <w:rsid w:val="0038671F"/>
    <w:rsid w:val="00386994"/>
    <w:rsid w:val="00386DEE"/>
    <w:rsid w:val="0038713D"/>
    <w:rsid w:val="0038750F"/>
    <w:rsid w:val="00387587"/>
    <w:rsid w:val="003875FF"/>
    <w:rsid w:val="0038796C"/>
    <w:rsid w:val="00387E27"/>
    <w:rsid w:val="00390436"/>
    <w:rsid w:val="003909B3"/>
    <w:rsid w:val="00390AC1"/>
    <w:rsid w:val="00390B01"/>
    <w:rsid w:val="0039144E"/>
    <w:rsid w:val="00391A0B"/>
    <w:rsid w:val="00391A22"/>
    <w:rsid w:val="00391C14"/>
    <w:rsid w:val="00391C8A"/>
    <w:rsid w:val="00391E4A"/>
    <w:rsid w:val="0039249D"/>
    <w:rsid w:val="00392688"/>
    <w:rsid w:val="00392A4E"/>
    <w:rsid w:val="00392A77"/>
    <w:rsid w:val="00392DA2"/>
    <w:rsid w:val="003932AE"/>
    <w:rsid w:val="003932C8"/>
    <w:rsid w:val="003932DD"/>
    <w:rsid w:val="0039336F"/>
    <w:rsid w:val="00393573"/>
    <w:rsid w:val="00393969"/>
    <w:rsid w:val="00393AA7"/>
    <w:rsid w:val="00393BB2"/>
    <w:rsid w:val="00393CD6"/>
    <w:rsid w:val="00393D71"/>
    <w:rsid w:val="00393E4C"/>
    <w:rsid w:val="00393FFE"/>
    <w:rsid w:val="0039418B"/>
    <w:rsid w:val="0039458A"/>
    <w:rsid w:val="00394C57"/>
    <w:rsid w:val="00394F7E"/>
    <w:rsid w:val="00395032"/>
    <w:rsid w:val="003954E5"/>
    <w:rsid w:val="0039551B"/>
    <w:rsid w:val="00395D1C"/>
    <w:rsid w:val="00395EE4"/>
    <w:rsid w:val="00396587"/>
    <w:rsid w:val="00396767"/>
    <w:rsid w:val="00396815"/>
    <w:rsid w:val="003970F9"/>
    <w:rsid w:val="003972C1"/>
    <w:rsid w:val="00397985"/>
    <w:rsid w:val="00397C8F"/>
    <w:rsid w:val="003A0279"/>
    <w:rsid w:val="003A0D9E"/>
    <w:rsid w:val="003A0F45"/>
    <w:rsid w:val="003A11D6"/>
    <w:rsid w:val="003A11E1"/>
    <w:rsid w:val="003A122C"/>
    <w:rsid w:val="003A14B5"/>
    <w:rsid w:val="003A1E64"/>
    <w:rsid w:val="003A20E1"/>
    <w:rsid w:val="003A3120"/>
    <w:rsid w:val="003A3294"/>
    <w:rsid w:val="003A361C"/>
    <w:rsid w:val="003A36E5"/>
    <w:rsid w:val="003A371E"/>
    <w:rsid w:val="003A39B0"/>
    <w:rsid w:val="003A3D08"/>
    <w:rsid w:val="003A43B3"/>
    <w:rsid w:val="003A443E"/>
    <w:rsid w:val="003A4441"/>
    <w:rsid w:val="003A46C8"/>
    <w:rsid w:val="003A4A02"/>
    <w:rsid w:val="003A4B24"/>
    <w:rsid w:val="003A4CB4"/>
    <w:rsid w:val="003A56D8"/>
    <w:rsid w:val="003A587B"/>
    <w:rsid w:val="003A5B4C"/>
    <w:rsid w:val="003A5F0C"/>
    <w:rsid w:val="003A6142"/>
    <w:rsid w:val="003A6171"/>
    <w:rsid w:val="003A64D8"/>
    <w:rsid w:val="003A6889"/>
    <w:rsid w:val="003A6D63"/>
    <w:rsid w:val="003A6DFD"/>
    <w:rsid w:val="003A6E20"/>
    <w:rsid w:val="003A76E1"/>
    <w:rsid w:val="003A78F7"/>
    <w:rsid w:val="003A7BC5"/>
    <w:rsid w:val="003B081D"/>
    <w:rsid w:val="003B0893"/>
    <w:rsid w:val="003B0AB8"/>
    <w:rsid w:val="003B0AE9"/>
    <w:rsid w:val="003B0C59"/>
    <w:rsid w:val="003B0E9C"/>
    <w:rsid w:val="003B0FC0"/>
    <w:rsid w:val="003B10F0"/>
    <w:rsid w:val="003B1304"/>
    <w:rsid w:val="003B182C"/>
    <w:rsid w:val="003B18B9"/>
    <w:rsid w:val="003B1BB2"/>
    <w:rsid w:val="003B1DAB"/>
    <w:rsid w:val="003B1E03"/>
    <w:rsid w:val="003B20DF"/>
    <w:rsid w:val="003B22B9"/>
    <w:rsid w:val="003B2547"/>
    <w:rsid w:val="003B282D"/>
    <w:rsid w:val="003B2877"/>
    <w:rsid w:val="003B2C17"/>
    <w:rsid w:val="003B2D5A"/>
    <w:rsid w:val="003B2D6F"/>
    <w:rsid w:val="003B3BFB"/>
    <w:rsid w:val="003B3D47"/>
    <w:rsid w:val="003B415E"/>
    <w:rsid w:val="003B47BA"/>
    <w:rsid w:val="003B4B0C"/>
    <w:rsid w:val="003B4E03"/>
    <w:rsid w:val="003B4E10"/>
    <w:rsid w:val="003B517F"/>
    <w:rsid w:val="003B5786"/>
    <w:rsid w:val="003B58D8"/>
    <w:rsid w:val="003B5AF8"/>
    <w:rsid w:val="003B5E56"/>
    <w:rsid w:val="003B5FF0"/>
    <w:rsid w:val="003B630A"/>
    <w:rsid w:val="003B67D0"/>
    <w:rsid w:val="003B6E96"/>
    <w:rsid w:val="003B710F"/>
    <w:rsid w:val="003B7188"/>
    <w:rsid w:val="003B7492"/>
    <w:rsid w:val="003B7750"/>
    <w:rsid w:val="003B7895"/>
    <w:rsid w:val="003B78B1"/>
    <w:rsid w:val="003B7AC1"/>
    <w:rsid w:val="003B7C2D"/>
    <w:rsid w:val="003C0646"/>
    <w:rsid w:val="003C0650"/>
    <w:rsid w:val="003C0693"/>
    <w:rsid w:val="003C0BD0"/>
    <w:rsid w:val="003C0DCE"/>
    <w:rsid w:val="003C1095"/>
    <w:rsid w:val="003C1465"/>
    <w:rsid w:val="003C169C"/>
    <w:rsid w:val="003C2380"/>
    <w:rsid w:val="003C3417"/>
    <w:rsid w:val="003C3505"/>
    <w:rsid w:val="003C3BE2"/>
    <w:rsid w:val="003C3FC0"/>
    <w:rsid w:val="003C40FC"/>
    <w:rsid w:val="003C4225"/>
    <w:rsid w:val="003C4281"/>
    <w:rsid w:val="003C4354"/>
    <w:rsid w:val="003C45FE"/>
    <w:rsid w:val="003C4BC9"/>
    <w:rsid w:val="003C544D"/>
    <w:rsid w:val="003C57AD"/>
    <w:rsid w:val="003C5910"/>
    <w:rsid w:val="003C5C94"/>
    <w:rsid w:val="003C5DC6"/>
    <w:rsid w:val="003C5F12"/>
    <w:rsid w:val="003C5F6F"/>
    <w:rsid w:val="003C637A"/>
    <w:rsid w:val="003C6BC1"/>
    <w:rsid w:val="003C6E67"/>
    <w:rsid w:val="003C736F"/>
    <w:rsid w:val="003C7407"/>
    <w:rsid w:val="003C7467"/>
    <w:rsid w:val="003C75A6"/>
    <w:rsid w:val="003C78CC"/>
    <w:rsid w:val="003C7920"/>
    <w:rsid w:val="003C7965"/>
    <w:rsid w:val="003C7AA0"/>
    <w:rsid w:val="003C7D1D"/>
    <w:rsid w:val="003D0107"/>
    <w:rsid w:val="003D010E"/>
    <w:rsid w:val="003D088C"/>
    <w:rsid w:val="003D0A0B"/>
    <w:rsid w:val="003D1202"/>
    <w:rsid w:val="003D12C0"/>
    <w:rsid w:val="003D15D8"/>
    <w:rsid w:val="003D162F"/>
    <w:rsid w:val="003D171C"/>
    <w:rsid w:val="003D1834"/>
    <w:rsid w:val="003D18EA"/>
    <w:rsid w:val="003D1C1B"/>
    <w:rsid w:val="003D1DAD"/>
    <w:rsid w:val="003D20BE"/>
    <w:rsid w:val="003D2276"/>
    <w:rsid w:val="003D2920"/>
    <w:rsid w:val="003D320A"/>
    <w:rsid w:val="003D385F"/>
    <w:rsid w:val="003D3938"/>
    <w:rsid w:val="003D3C95"/>
    <w:rsid w:val="003D3DBD"/>
    <w:rsid w:val="003D405C"/>
    <w:rsid w:val="003D4470"/>
    <w:rsid w:val="003D4606"/>
    <w:rsid w:val="003D471B"/>
    <w:rsid w:val="003D48F9"/>
    <w:rsid w:val="003D4D6D"/>
    <w:rsid w:val="003D5393"/>
    <w:rsid w:val="003D5948"/>
    <w:rsid w:val="003D5AF7"/>
    <w:rsid w:val="003D5CBE"/>
    <w:rsid w:val="003D60E3"/>
    <w:rsid w:val="003D638E"/>
    <w:rsid w:val="003D6493"/>
    <w:rsid w:val="003D6F33"/>
    <w:rsid w:val="003D7542"/>
    <w:rsid w:val="003D7CC8"/>
    <w:rsid w:val="003E006E"/>
    <w:rsid w:val="003E00FE"/>
    <w:rsid w:val="003E02A1"/>
    <w:rsid w:val="003E038D"/>
    <w:rsid w:val="003E07C3"/>
    <w:rsid w:val="003E0B5E"/>
    <w:rsid w:val="003E0B74"/>
    <w:rsid w:val="003E11F8"/>
    <w:rsid w:val="003E164C"/>
    <w:rsid w:val="003E1981"/>
    <w:rsid w:val="003E1E3E"/>
    <w:rsid w:val="003E1F57"/>
    <w:rsid w:val="003E20C4"/>
    <w:rsid w:val="003E24B7"/>
    <w:rsid w:val="003E25B5"/>
    <w:rsid w:val="003E2BAF"/>
    <w:rsid w:val="003E2BD8"/>
    <w:rsid w:val="003E32B6"/>
    <w:rsid w:val="003E32C6"/>
    <w:rsid w:val="003E357D"/>
    <w:rsid w:val="003E35BB"/>
    <w:rsid w:val="003E3A60"/>
    <w:rsid w:val="003E3D1E"/>
    <w:rsid w:val="003E40EB"/>
    <w:rsid w:val="003E410C"/>
    <w:rsid w:val="003E411B"/>
    <w:rsid w:val="003E4270"/>
    <w:rsid w:val="003E441E"/>
    <w:rsid w:val="003E4FF9"/>
    <w:rsid w:val="003E5318"/>
    <w:rsid w:val="003E54B5"/>
    <w:rsid w:val="003E55CE"/>
    <w:rsid w:val="003E58B5"/>
    <w:rsid w:val="003E58F9"/>
    <w:rsid w:val="003E592D"/>
    <w:rsid w:val="003E5DF0"/>
    <w:rsid w:val="003E70A8"/>
    <w:rsid w:val="003E7272"/>
    <w:rsid w:val="003E7324"/>
    <w:rsid w:val="003E73C2"/>
    <w:rsid w:val="003E744A"/>
    <w:rsid w:val="003E7637"/>
    <w:rsid w:val="003E7C7C"/>
    <w:rsid w:val="003F03FD"/>
    <w:rsid w:val="003F0871"/>
    <w:rsid w:val="003F0E7F"/>
    <w:rsid w:val="003F11C5"/>
    <w:rsid w:val="003F12FA"/>
    <w:rsid w:val="003F14EF"/>
    <w:rsid w:val="003F1961"/>
    <w:rsid w:val="003F1A89"/>
    <w:rsid w:val="003F2444"/>
    <w:rsid w:val="003F25AE"/>
    <w:rsid w:val="003F2972"/>
    <w:rsid w:val="003F2D6A"/>
    <w:rsid w:val="003F33AB"/>
    <w:rsid w:val="003F33D1"/>
    <w:rsid w:val="003F3AC4"/>
    <w:rsid w:val="003F3BCB"/>
    <w:rsid w:val="003F45ED"/>
    <w:rsid w:val="003F487B"/>
    <w:rsid w:val="003F4B73"/>
    <w:rsid w:val="003F4E3F"/>
    <w:rsid w:val="003F4ECB"/>
    <w:rsid w:val="003F50B5"/>
    <w:rsid w:val="003F54EE"/>
    <w:rsid w:val="003F5697"/>
    <w:rsid w:val="003F5FB3"/>
    <w:rsid w:val="003F62EC"/>
    <w:rsid w:val="003F647E"/>
    <w:rsid w:val="003F65CE"/>
    <w:rsid w:val="003F6B2B"/>
    <w:rsid w:val="003F6C3D"/>
    <w:rsid w:val="003F6D68"/>
    <w:rsid w:val="003F76B6"/>
    <w:rsid w:val="003F7C64"/>
    <w:rsid w:val="003F7DD7"/>
    <w:rsid w:val="003F7E7E"/>
    <w:rsid w:val="00400628"/>
    <w:rsid w:val="004009D0"/>
    <w:rsid w:val="00400E34"/>
    <w:rsid w:val="00400EDB"/>
    <w:rsid w:val="00401045"/>
    <w:rsid w:val="004015D7"/>
    <w:rsid w:val="00401678"/>
    <w:rsid w:val="0040176B"/>
    <w:rsid w:val="00401852"/>
    <w:rsid w:val="00401995"/>
    <w:rsid w:val="004019C6"/>
    <w:rsid w:val="00402188"/>
    <w:rsid w:val="004021F2"/>
    <w:rsid w:val="004024FE"/>
    <w:rsid w:val="00402967"/>
    <w:rsid w:val="00403384"/>
    <w:rsid w:val="00403530"/>
    <w:rsid w:val="0040384B"/>
    <w:rsid w:val="00403994"/>
    <w:rsid w:val="00403A46"/>
    <w:rsid w:val="00403CC0"/>
    <w:rsid w:val="00403FED"/>
    <w:rsid w:val="0040477E"/>
    <w:rsid w:val="00404819"/>
    <w:rsid w:val="0040497A"/>
    <w:rsid w:val="00404A19"/>
    <w:rsid w:val="00404C18"/>
    <w:rsid w:val="00404CE3"/>
    <w:rsid w:val="00404D2F"/>
    <w:rsid w:val="004051E8"/>
    <w:rsid w:val="00405249"/>
    <w:rsid w:val="004053CC"/>
    <w:rsid w:val="00405ADD"/>
    <w:rsid w:val="00405CF7"/>
    <w:rsid w:val="00405D07"/>
    <w:rsid w:val="00405F56"/>
    <w:rsid w:val="00405FB9"/>
    <w:rsid w:val="00406817"/>
    <w:rsid w:val="004069D8"/>
    <w:rsid w:val="004069E5"/>
    <w:rsid w:val="00406AC9"/>
    <w:rsid w:val="00406CAE"/>
    <w:rsid w:val="00406D19"/>
    <w:rsid w:val="00406DF6"/>
    <w:rsid w:val="00406EB3"/>
    <w:rsid w:val="00406ECA"/>
    <w:rsid w:val="00406F52"/>
    <w:rsid w:val="00407213"/>
    <w:rsid w:val="004073B9"/>
    <w:rsid w:val="004073BC"/>
    <w:rsid w:val="00407587"/>
    <w:rsid w:val="004076C1"/>
    <w:rsid w:val="0040773A"/>
    <w:rsid w:val="004079C1"/>
    <w:rsid w:val="00407AB1"/>
    <w:rsid w:val="00407E8C"/>
    <w:rsid w:val="00410C20"/>
    <w:rsid w:val="004110AE"/>
    <w:rsid w:val="004112AB"/>
    <w:rsid w:val="00411628"/>
    <w:rsid w:val="00411692"/>
    <w:rsid w:val="00411A89"/>
    <w:rsid w:val="00411D88"/>
    <w:rsid w:val="00411E14"/>
    <w:rsid w:val="00411F32"/>
    <w:rsid w:val="0041238C"/>
    <w:rsid w:val="0041252E"/>
    <w:rsid w:val="004125E7"/>
    <w:rsid w:val="00412653"/>
    <w:rsid w:val="004127E1"/>
    <w:rsid w:val="00412AD4"/>
    <w:rsid w:val="00412CE1"/>
    <w:rsid w:val="00412FEF"/>
    <w:rsid w:val="00413092"/>
    <w:rsid w:val="00413262"/>
    <w:rsid w:val="004137D6"/>
    <w:rsid w:val="0041388C"/>
    <w:rsid w:val="00413BB2"/>
    <w:rsid w:val="00413BF1"/>
    <w:rsid w:val="004142A8"/>
    <w:rsid w:val="0041451B"/>
    <w:rsid w:val="004146AC"/>
    <w:rsid w:val="0041489D"/>
    <w:rsid w:val="004148B8"/>
    <w:rsid w:val="00414A6A"/>
    <w:rsid w:val="00415359"/>
    <w:rsid w:val="00415478"/>
    <w:rsid w:val="00415796"/>
    <w:rsid w:val="00415A11"/>
    <w:rsid w:val="00415B08"/>
    <w:rsid w:val="00415BCE"/>
    <w:rsid w:val="00415BEA"/>
    <w:rsid w:val="00416488"/>
    <w:rsid w:val="00417087"/>
    <w:rsid w:val="004172AA"/>
    <w:rsid w:val="00417351"/>
    <w:rsid w:val="0041758E"/>
    <w:rsid w:val="004177AE"/>
    <w:rsid w:val="00417D97"/>
    <w:rsid w:val="0042034A"/>
    <w:rsid w:val="004206E6"/>
    <w:rsid w:val="004215F1"/>
    <w:rsid w:val="00421DCB"/>
    <w:rsid w:val="00421EFA"/>
    <w:rsid w:val="00422230"/>
    <w:rsid w:val="004226F5"/>
    <w:rsid w:val="004228EB"/>
    <w:rsid w:val="00422963"/>
    <w:rsid w:val="00422EF8"/>
    <w:rsid w:val="00423092"/>
    <w:rsid w:val="00423231"/>
    <w:rsid w:val="004232D2"/>
    <w:rsid w:val="004233E9"/>
    <w:rsid w:val="004234AD"/>
    <w:rsid w:val="004236F3"/>
    <w:rsid w:val="00423925"/>
    <w:rsid w:val="00423AB3"/>
    <w:rsid w:val="004242A2"/>
    <w:rsid w:val="004242F3"/>
    <w:rsid w:val="00424875"/>
    <w:rsid w:val="00424A5C"/>
    <w:rsid w:val="00424B5B"/>
    <w:rsid w:val="0042533D"/>
    <w:rsid w:val="0042548E"/>
    <w:rsid w:val="00425738"/>
    <w:rsid w:val="00425B4A"/>
    <w:rsid w:val="00425B69"/>
    <w:rsid w:val="00425B83"/>
    <w:rsid w:val="00425EBB"/>
    <w:rsid w:val="004261A0"/>
    <w:rsid w:val="004265E9"/>
    <w:rsid w:val="00426615"/>
    <w:rsid w:val="00426641"/>
    <w:rsid w:val="00426EA5"/>
    <w:rsid w:val="004270CA"/>
    <w:rsid w:val="004274D1"/>
    <w:rsid w:val="00427699"/>
    <w:rsid w:val="00427A39"/>
    <w:rsid w:val="00427AEB"/>
    <w:rsid w:val="00427C2B"/>
    <w:rsid w:val="00430485"/>
    <w:rsid w:val="0043051C"/>
    <w:rsid w:val="00430629"/>
    <w:rsid w:val="0043062A"/>
    <w:rsid w:val="0043069F"/>
    <w:rsid w:val="0043083B"/>
    <w:rsid w:val="00430A03"/>
    <w:rsid w:val="00430BB0"/>
    <w:rsid w:val="00430BB5"/>
    <w:rsid w:val="0043116B"/>
    <w:rsid w:val="004313B5"/>
    <w:rsid w:val="00431442"/>
    <w:rsid w:val="004314EB"/>
    <w:rsid w:val="00431587"/>
    <w:rsid w:val="00431CDB"/>
    <w:rsid w:val="00431FBD"/>
    <w:rsid w:val="00432150"/>
    <w:rsid w:val="004322D9"/>
    <w:rsid w:val="00432F5F"/>
    <w:rsid w:val="004336D4"/>
    <w:rsid w:val="00433807"/>
    <w:rsid w:val="0043385B"/>
    <w:rsid w:val="00433A54"/>
    <w:rsid w:val="00434253"/>
    <w:rsid w:val="004345B2"/>
    <w:rsid w:val="004347BB"/>
    <w:rsid w:val="00434AFD"/>
    <w:rsid w:val="00434FD6"/>
    <w:rsid w:val="00435020"/>
    <w:rsid w:val="004353C1"/>
    <w:rsid w:val="00435457"/>
    <w:rsid w:val="004358AF"/>
    <w:rsid w:val="004359EA"/>
    <w:rsid w:val="00435A73"/>
    <w:rsid w:val="00436639"/>
    <w:rsid w:val="004368A3"/>
    <w:rsid w:val="00436FFF"/>
    <w:rsid w:val="00437407"/>
    <w:rsid w:val="0043753D"/>
    <w:rsid w:val="0043775B"/>
    <w:rsid w:val="00437EA7"/>
    <w:rsid w:val="00440AEA"/>
    <w:rsid w:val="00441190"/>
    <w:rsid w:val="004412EB"/>
    <w:rsid w:val="0044154F"/>
    <w:rsid w:val="00441AA8"/>
    <w:rsid w:val="00441B5C"/>
    <w:rsid w:val="00441BED"/>
    <w:rsid w:val="00441F0F"/>
    <w:rsid w:val="00441F36"/>
    <w:rsid w:val="004420EA"/>
    <w:rsid w:val="004424C7"/>
    <w:rsid w:val="0044294C"/>
    <w:rsid w:val="0044298C"/>
    <w:rsid w:val="00442AD1"/>
    <w:rsid w:val="00442BF1"/>
    <w:rsid w:val="00442FE4"/>
    <w:rsid w:val="0044348D"/>
    <w:rsid w:val="0044381E"/>
    <w:rsid w:val="00443D05"/>
    <w:rsid w:val="00444090"/>
    <w:rsid w:val="0044434F"/>
    <w:rsid w:val="00444B5B"/>
    <w:rsid w:val="00444BB7"/>
    <w:rsid w:val="00444CED"/>
    <w:rsid w:val="00444F9E"/>
    <w:rsid w:val="0044554A"/>
    <w:rsid w:val="004458EF"/>
    <w:rsid w:val="00445ECE"/>
    <w:rsid w:val="00445EE1"/>
    <w:rsid w:val="00445F1F"/>
    <w:rsid w:val="00445F90"/>
    <w:rsid w:val="00445FF0"/>
    <w:rsid w:val="00446060"/>
    <w:rsid w:val="00446064"/>
    <w:rsid w:val="00446451"/>
    <w:rsid w:val="00446654"/>
    <w:rsid w:val="00446709"/>
    <w:rsid w:val="00446774"/>
    <w:rsid w:val="00446BCF"/>
    <w:rsid w:val="00446C75"/>
    <w:rsid w:val="00446CB3"/>
    <w:rsid w:val="00447665"/>
    <w:rsid w:val="00447B76"/>
    <w:rsid w:val="00447B98"/>
    <w:rsid w:val="00447C0E"/>
    <w:rsid w:val="00447D1C"/>
    <w:rsid w:val="00450DF6"/>
    <w:rsid w:val="00450DFA"/>
    <w:rsid w:val="00451402"/>
    <w:rsid w:val="0045176A"/>
    <w:rsid w:val="00451B4C"/>
    <w:rsid w:val="00452199"/>
    <w:rsid w:val="004522EF"/>
    <w:rsid w:val="00452701"/>
    <w:rsid w:val="00452B10"/>
    <w:rsid w:val="00453026"/>
    <w:rsid w:val="004533D1"/>
    <w:rsid w:val="00453B16"/>
    <w:rsid w:val="00453CB8"/>
    <w:rsid w:val="00453E7F"/>
    <w:rsid w:val="00453EB1"/>
    <w:rsid w:val="00454060"/>
    <w:rsid w:val="004542FC"/>
    <w:rsid w:val="00454595"/>
    <w:rsid w:val="004548F7"/>
    <w:rsid w:val="004549CD"/>
    <w:rsid w:val="004556EE"/>
    <w:rsid w:val="0045576D"/>
    <w:rsid w:val="00455983"/>
    <w:rsid w:val="00455C36"/>
    <w:rsid w:val="00455D65"/>
    <w:rsid w:val="00456008"/>
    <w:rsid w:val="004569EE"/>
    <w:rsid w:val="00456CF3"/>
    <w:rsid w:val="004571EF"/>
    <w:rsid w:val="00457642"/>
    <w:rsid w:val="00457875"/>
    <w:rsid w:val="004578D3"/>
    <w:rsid w:val="00457B13"/>
    <w:rsid w:val="00457B68"/>
    <w:rsid w:val="00457D56"/>
    <w:rsid w:val="004604CE"/>
    <w:rsid w:val="0046053F"/>
    <w:rsid w:val="00460A4F"/>
    <w:rsid w:val="004610F1"/>
    <w:rsid w:val="0046172C"/>
    <w:rsid w:val="0046178C"/>
    <w:rsid w:val="00461E13"/>
    <w:rsid w:val="00462097"/>
    <w:rsid w:val="0046243D"/>
    <w:rsid w:val="00462693"/>
    <w:rsid w:val="00462836"/>
    <w:rsid w:val="00462867"/>
    <w:rsid w:val="00462D1C"/>
    <w:rsid w:val="00462E86"/>
    <w:rsid w:val="00463615"/>
    <w:rsid w:val="00463A96"/>
    <w:rsid w:val="00463E08"/>
    <w:rsid w:val="0046414A"/>
    <w:rsid w:val="0046414D"/>
    <w:rsid w:val="004642BC"/>
    <w:rsid w:val="004644C7"/>
    <w:rsid w:val="004644DD"/>
    <w:rsid w:val="00464D8F"/>
    <w:rsid w:val="00464EA6"/>
    <w:rsid w:val="00464EA7"/>
    <w:rsid w:val="0046532F"/>
    <w:rsid w:val="00465391"/>
    <w:rsid w:val="004658B5"/>
    <w:rsid w:val="004659D9"/>
    <w:rsid w:val="00465A4D"/>
    <w:rsid w:val="00465B67"/>
    <w:rsid w:val="00465E08"/>
    <w:rsid w:val="00466784"/>
    <w:rsid w:val="00466821"/>
    <w:rsid w:val="00466978"/>
    <w:rsid w:val="00466BC1"/>
    <w:rsid w:val="00467233"/>
    <w:rsid w:val="00467416"/>
    <w:rsid w:val="00467425"/>
    <w:rsid w:val="00467446"/>
    <w:rsid w:val="004675C6"/>
    <w:rsid w:val="004675D5"/>
    <w:rsid w:val="004679FE"/>
    <w:rsid w:val="00467B5A"/>
    <w:rsid w:val="00470163"/>
    <w:rsid w:val="00470184"/>
    <w:rsid w:val="004709B0"/>
    <w:rsid w:val="00470A20"/>
    <w:rsid w:val="00470F99"/>
    <w:rsid w:val="00471684"/>
    <w:rsid w:val="004716F1"/>
    <w:rsid w:val="004717C0"/>
    <w:rsid w:val="00471850"/>
    <w:rsid w:val="00471903"/>
    <w:rsid w:val="004719D4"/>
    <w:rsid w:val="00471AB4"/>
    <w:rsid w:val="00471B3A"/>
    <w:rsid w:val="00471BED"/>
    <w:rsid w:val="004722F6"/>
    <w:rsid w:val="004724B6"/>
    <w:rsid w:val="00472647"/>
    <w:rsid w:val="004726DC"/>
    <w:rsid w:val="00472862"/>
    <w:rsid w:val="00472B8E"/>
    <w:rsid w:val="00472E6C"/>
    <w:rsid w:val="00472EEF"/>
    <w:rsid w:val="00472F27"/>
    <w:rsid w:val="00472F76"/>
    <w:rsid w:val="00473017"/>
    <w:rsid w:val="0047347F"/>
    <w:rsid w:val="0047350F"/>
    <w:rsid w:val="00473564"/>
    <w:rsid w:val="0047374E"/>
    <w:rsid w:val="004739C4"/>
    <w:rsid w:val="00473E4B"/>
    <w:rsid w:val="00473EB7"/>
    <w:rsid w:val="00473EF9"/>
    <w:rsid w:val="0047432B"/>
    <w:rsid w:val="004746E4"/>
    <w:rsid w:val="004748BA"/>
    <w:rsid w:val="00474924"/>
    <w:rsid w:val="00474954"/>
    <w:rsid w:val="004749A1"/>
    <w:rsid w:val="004749A5"/>
    <w:rsid w:val="00474A9A"/>
    <w:rsid w:val="00474ED9"/>
    <w:rsid w:val="004750F2"/>
    <w:rsid w:val="004752A2"/>
    <w:rsid w:val="004752FC"/>
    <w:rsid w:val="004754EE"/>
    <w:rsid w:val="004758A9"/>
    <w:rsid w:val="0047596C"/>
    <w:rsid w:val="00475B5D"/>
    <w:rsid w:val="00475D49"/>
    <w:rsid w:val="0047627F"/>
    <w:rsid w:val="0047629D"/>
    <w:rsid w:val="00476655"/>
    <w:rsid w:val="004766A5"/>
    <w:rsid w:val="00476DB1"/>
    <w:rsid w:val="00476F23"/>
    <w:rsid w:val="004771D0"/>
    <w:rsid w:val="004773A7"/>
    <w:rsid w:val="004776E3"/>
    <w:rsid w:val="00477A3F"/>
    <w:rsid w:val="00477D4C"/>
    <w:rsid w:val="004800BC"/>
    <w:rsid w:val="00480185"/>
    <w:rsid w:val="004805DD"/>
    <w:rsid w:val="00480687"/>
    <w:rsid w:val="00480890"/>
    <w:rsid w:val="00480AD5"/>
    <w:rsid w:val="00480DB0"/>
    <w:rsid w:val="0048115A"/>
    <w:rsid w:val="00481457"/>
    <w:rsid w:val="004814C5"/>
    <w:rsid w:val="00481763"/>
    <w:rsid w:val="00481768"/>
    <w:rsid w:val="00481C25"/>
    <w:rsid w:val="00481C32"/>
    <w:rsid w:val="00481DE0"/>
    <w:rsid w:val="00482079"/>
    <w:rsid w:val="0048225A"/>
    <w:rsid w:val="00482FD1"/>
    <w:rsid w:val="00483051"/>
    <w:rsid w:val="00483469"/>
    <w:rsid w:val="004836B6"/>
    <w:rsid w:val="004837DA"/>
    <w:rsid w:val="00483F08"/>
    <w:rsid w:val="0048449D"/>
    <w:rsid w:val="0048473B"/>
    <w:rsid w:val="00484B30"/>
    <w:rsid w:val="00484D9B"/>
    <w:rsid w:val="004851AA"/>
    <w:rsid w:val="004855D3"/>
    <w:rsid w:val="00485878"/>
    <w:rsid w:val="004861FD"/>
    <w:rsid w:val="0048671C"/>
    <w:rsid w:val="004869B0"/>
    <w:rsid w:val="00486B27"/>
    <w:rsid w:val="00486B6E"/>
    <w:rsid w:val="00486B9B"/>
    <w:rsid w:val="00486CC7"/>
    <w:rsid w:val="00487379"/>
    <w:rsid w:val="00487599"/>
    <w:rsid w:val="004875A2"/>
    <w:rsid w:val="0048765F"/>
    <w:rsid w:val="0048778D"/>
    <w:rsid w:val="004877A7"/>
    <w:rsid w:val="00487BC3"/>
    <w:rsid w:val="00487E68"/>
    <w:rsid w:val="00487F18"/>
    <w:rsid w:val="00490195"/>
    <w:rsid w:val="0049019E"/>
    <w:rsid w:val="00490B5C"/>
    <w:rsid w:val="0049107F"/>
    <w:rsid w:val="004918B1"/>
    <w:rsid w:val="00491A03"/>
    <w:rsid w:val="00491A48"/>
    <w:rsid w:val="00491A88"/>
    <w:rsid w:val="00491BD3"/>
    <w:rsid w:val="00491C84"/>
    <w:rsid w:val="00491D2B"/>
    <w:rsid w:val="00491ECF"/>
    <w:rsid w:val="00492336"/>
    <w:rsid w:val="0049276E"/>
    <w:rsid w:val="00492B00"/>
    <w:rsid w:val="00492B26"/>
    <w:rsid w:val="00492D48"/>
    <w:rsid w:val="00492DE9"/>
    <w:rsid w:val="00492E88"/>
    <w:rsid w:val="00492F09"/>
    <w:rsid w:val="00492F8A"/>
    <w:rsid w:val="00492FB1"/>
    <w:rsid w:val="004938CF"/>
    <w:rsid w:val="004938E5"/>
    <w:rsid w:val="0049394D"/>
    <w:rsid w:val="0049395E"/>
    <w:rsid w:val="004939A9"/>
    <w:rsid w:val="00493B1B"/>
    <w:rsid w:val="00493B59"/>
    <w:rsid w:val="004941EA"/>
    <w:rsid w:val="00494A15"/>
    <w:rsid w:val="00494C4C"/>
    <w:rsid w:val="00494DB0"/>
    <w:rsid w:val="0049559A"/>
    <w:rsid w:val="0049590B"/>
    <w:rsid w:val="00495997"/>
    <w:rsid w:val="00495AFF"/>
    <w:rsid w:val="00495C01"/>
    <w:rsid w:val="00495FBF"/>
    <w:rsid w:val="0049600B"/>
    <w:rsid w:val="004968B1"/>
    <w:rsid w:val="004968E2"/>
    <w:rsid w:val="0049698F"/>
    <w:rsid w:val="00496A5E"/>
    <w:rsid w:val="00496BAA"/>
    <w:rsid w:val="00496E5C"/>
    <w:rsid w:val="00497045"/>
    <w:rsid w:val="004971A0"/>
    <w:rsid w:val="00497619"/>
    <w:rsid w:val="00497813"/>
    <w:rsid w:val="0049781C"/>
    <w:rsid w:val="00497CDE"/>
    <w:rsid w:val="00497DF8"/>
    <w:rsid w:val="00497E6D"/>
    <w:rsid w:val="004A0133"/>
    <w:rsid w:val="004A092F"/>
    <w:rsid w:val="004A09B8"/>
    <w:rsid w:val="004A09D5"/>
    <w:rsid w:val="004A0BFA"/>
    <w:rsid w:val="004A0D47"/>
    <w:rsid w:val="004A0D67"/>
    <w:rsid w:val="004A1532"/>
    <w:rsid w:val="004A1667"/>
    <w:rsid w:val="004A1751"/>
    <w:rsid w:val="004A247E"/>
    <w:rsid w:val="004A2F56"/>
    <w:rsid w:val="004A2FD2"/>
    <w:rsid w:val="004A3205"/>
    <w:rsid w:val="004A3586"/>
    <w:rsid w:val="004A40A2"/>
    <w:rsid w:val="004A4352"/>
    <w:rsid w:val="004A44C3"/>
    <w:rsid w:val="004A4553"/>
    <w:rsid w:val="004A458C"/>
    <w:rsid w:val="004A45CE"/>
    <w:rsid w:val="004A4678"/>
    <w:rsid w:val="004A47DF"/>
    <w:rsid w:val="004A4BE2"/>
    <w:rsid w:val="004A4C0F"/>
    <w:rsid w:val="004A4E2B"/>
    <w:rsid w:val="004A500F"/>
    <w:rsid w:val="004A538B"/>
    <w:rsid w:val="004A5431"/>
    <w:rsid w:val="004A54EB"/>
    <w:rsid w:val="004A5901"/>
    <w:rsid w:val="004A5C70"/>
    <w:rsid w:val="004A5CF6"/>
    <w:rsid w:val="004A5F53"/>
    <w:rsid w:val="004A5F85"/>
    <w:rsid w:val="004A637B"/>
    <w:rsid w:val="004A64FD"/>
    <w:rsid w:val="004A72D2"/>
    <w:rsid w:val="004A73DB"/>
    <w:rsid w:val="004A76A2"/>
    <w:rsid w:val="004A7802"/>
    <w:rsid w:val="004A7BC1"/>
    <w:rsid w:val="004A7ECC"/>
    <w:rsid w:val="004B00E1"/>
    <w:rsid w:val="004B02FD"/>
    <w:rsid w:val="004B0470"/>
    <w:rsid w:val="004B09D3"/>
    <w:rsid w:val="004B0AD6"/>
    <w:rsid w:val="004B0CCB"/>
    <w:rsid w:val="004B149C"/>
    <w:rsid w:val="004B1576"/>
    <w:rsid w:val="004B173F"/>
    <w:rsid w:val="004B1835"/>
    <w:rsid w:val="004B1893"/>
    <w:rsid w:val="004B1E23"/>
    <w:rsid w:val="004B1E72"/>
    <w:rsid w:val="004B1EDE"/>
    <w:rsid w:val="004B1F13"/>
    <w:rsid w:val="004B221C"/>
    <w:rsid w:val="004B23B9"/>
    <w:rsid w:val="004B25CF"/>
    <w:rsid w:val="004B2BA3"/>
    <w:rsid w:val="004B302F"/>
    <w:rsid w:val="004B319A"/>
    <w:rsid w:val="004B31A5"/>
    <w:rsid w:val="004B33E1"/>
    <w:rsid w:val="004B39C1"/>
    <w:rsid w:val="004B3C11"/>
    <w:rsid w:val="004B41A7"/>
    <w:rsid w:val="004B42E2"/>
    <w:rsid w:val="004B4710"/>
    <w:rsid w:val="004B5768"/>
    <w:rsid w:val="004B5A83"/>
    <w:rsid w:val="004B60DA"/>
    <w:rsid w:val="004B6288"/>
    <w:rsid w:val="004B63E4"/>
    <w:rsid w:val="004B64BF"/>
    <w:rsid w:val="004B6854"/>
    <w:rsid w:val="004B6BF4"/>
    <w:rsid w:val="004B6E6D"/>
    <w:rsid w:val="004B784C"/>
    <w:rsid w:val="004B7B31"/>
    <w:rsid w:val="004B7BA5"/>
    <w:rsid w:val="004B7E67"/>
    <w:rsid w:val="004C014B"/>
    <w:rsid w:val="004C0372"/>
    <w:rsid w:val="004C04AE"/>
    <w:rsid w:val="004C0604"/>
    <w:rsid w:val="004C0784"/>
    <w:rsid w:val="004C0819"/>
    <w:rsid w:val="004C0899"/>
    <w:rsid w:val="004C0905"/>
    <w:rsid w:val="004C0C57"/>
    <w:rsid w:val="004C0CD5"/>
    <w:rsid w:val="004C0F7E"/>
    <w:rsid w:val="004C12B1"/>
    <w:rsid w:val="004C13D3"/>
    <w:rsid w:val="004C1453"/>
    <w:rsid w:val="004C1CC6"/>
    <w:rsid w:val="004C1DBA"/>
    <w:rsid w:val="004C1F5A"/>
    <w:rsid w:val="004C281C"/>
    <w:rsid w:val="004C2FDC"/>
    <w:rsid w:val="004C3559"/>
    <w:rsid w:val="004C3848"/>
    <w:rsid w:val="004C387A"/>
    <w:rsid w:val="004C3BDD"/>
    <w:rsid w:val="004C3C07"/>
    <w:rsid w:val="004C3CA3"/>
    <w:rsid w:val="004C3E7E"/>
    <w:rsid w:val="004C4041"/>
    <w:rsid w:val="004C4B3F"/>
    <w:rsid w:val="004C4B5C"/>
    <w:rsid w:val="004C536B"/>
    <w:rsid w:val="004C55A4"/>
    <w:rsid w:val="004C5629"/>
    <w:rsid w:val="004C6704"/>
    <w:rsid w:val="004C6987"/>
    <w:rsid w:val="004C6A64"/>
    <w:rsid w:val="004C6AD4"/>
    <w:rsid w:val="004C6D79"/>
    <w:rsid w:val="004C6FA1"/>
    <w:rsid w:val="004C7BEA"/>
    <w:rsid w:val="004D060F"/>
    <w:rsid w:val="004D0771"/>
    <w:rsid w:val="004D0996"/>
    <w:rsid w:val="004D0FB7"/>
    <w:rsid w:val="004D1023"/>
    <w:rsid w:val="004D111C"/>
    <w:rsid w:val="004D1EAC"/>
    <w:rsid w:val="004D2409"/>
    <w:rsid w:val="004D2878"/>
    <w:rsid w:val="004D2E18"/>
    <w:rsid w:val="004D3009"/>
    <w:rsid w:val="004D30B9"/>
    <w:rsid w:val="004D324B"/>
    <w:rsid w:val="004D33B0"/>
    <w:rsid w:val="004D3B6D"/>
    <w:rsid w:val="004D41EC"/>
    <w:rsid w:val="004D43B5"/>
    <w:rsid w:val="004D43C4"/>
    <w:rsid w:val="004D441F"/>
    <w:rsid w:val="004D4490"/>
    <w:rsid w:val="004D4512"/>
    <w:rsid w:val="004D456E"/>
    <w:rsid w:val="004D4C4B"/>
    <w:rsid w:val="004D4D15"/>
    <w:rsid w:val="004D4E0D"/>
    <w:rsid w:val="004D4FDE"/>
    <w:rsid w:val="004D50EC"/>
    <w:rsid w:val="004D517C"/>
    <w:rsid w:val="004D5265"/>
    <w:rsid w:val="004D52D7"/>
    <w:rsid w:val="004D5537"/>
    <w:rsid w:val="004D5544"/>
    <w:rsid w:val="004D60FD"/>
    <w:rsid w:val="004D611C"/>
    <w:rsid w:val="004D62A8"/>
    <w:rsid w:val="004D6B81"/>
    <w:rsid w:val="004D6CEC"/>
    <w:rsid w:val="004D6D3F"/>
    <w:rsid w:val="004D6D71"/>
    <w:rsid w:val="004D6DE9"/>
    <w:rsid w:val="004D6E87"/>
    <w:rsid w:val="004D6FA7"/>
    <w:rsid w:val="004D70FC"/>
    <w:rsid w:val="004D74F1"/>
    <w:rsid w:val="004D771D"/>
    <w:rsid w:val="004D7AA0"/>
    <w:rsid w:val="004D7BBA"/>
    <w:rsid w:val="004D7FEB"/>
    <w:rsid w:val="004E0052"/>
    <w:rsid w:val="004E0596"/>
    <w:rsid w:val="004E0B89"/>
    <w:rsid w:val="004E0DC8"/>
    <w:rsid w:val="004E1070"/>
    <w:rsid w:val="004E11CB"/>
    <w:rsid w:val="004E11D0"/>
    <w:rsid w:val="004E170D"/>
    <w:rsid w:val="004E1984"/>
    <w:rsid w:val="004E219C"/>
    <w:rsid w:val="004E2B14"/>
    <w:rsid w:val="004E2B23"/>
    <w:rsid w:val="004E2B6B"/>
    <w:rsid w:val="004E2BE9"/>
    <w:rsid w:val="004E2CE4"/>
    <w:rsid w:val="004E2D2C"/>
    <w:rsid w:val="004E2F90"/>
    <w:rsid w:val="004E2FCD"/>
    <w:rsid w:val="004E318E"/>
    <w:rsid w:val="004E3586"/>
    <w:rsid w:val="004E39C8"/>
    <w:rsid w:val="004E39E4"/>
    <w:rsid w:val="004E4510"/>
    <w:rsid w:val="004E4634"/>
    <w:rsid w:val="004E4B9C"/>
    <w:rsid w:val="004E517B"/>
    <w:rsid w:val="004E5298"/>
    <w:rsid w:val="004E56B7"/>
    <w:rsid w:val="004E57FB"/>
    <w:rsid w:val="004E5860"/>
    <w:rsid w:val="004E5987"/>
    <w:rsid w:val="004E5B1E"/>
    <w:rsid w:val="004E5D80"/>
    <w:rsid w:val="004E5E4B"/>
    <w:rsid w:val="004E5E8F"/>
    <w:rsid w:val="004E64DA"/>
    <w:rsid w:val="004E6528"/>
    <w:rsid w:val="004E67DE"/>
    <w:rsid w:val="004E6892"/>
    <w:rsid w:val="004E698E"/>
    <w:rsid w:val="004E6BE2"/>
    <w:rsid w:val="004E6CD7"/>
    <w:rsid w:val="004E787D"/>
    <w:rsid w:val="004E79D3"/>
    <w:rsid w:val="004E7FF0"/>
    <w:rsid w:val="004F0031"/>
    <w:rsid w:val="004F04C7"/>
    <w:rsid w:val="004F0542"/>
    <w:rsid w:val="004F06D1"/>
    <w:rsid w:val="004F09B1"/>
    <w:rsid w:val="004F0BDC"/>
    <w:rsid w:val="004F0D3C"/>
    <w:rsid w:val="004F0E8A"/>
    <w:rsid w:val="004F12F9"/>
    <w:rsid w:val="004F15F1"/>
    <w:rsid w:val="004F1DE9"/>
    <w:rsid w:val="004F2643"/>
    <w:rsid w:val="004F2853"/>
    <w:rsid w:val="004F28A9"/>
    <w:rsid w:val="004F2A89"/>
    <w:rsid w:val="004F32C4"/>
    <w:rsid w:val="004F38E6"/>
    <w:rsid w:val="004F3A95"/>
    <w:rsid w:val="004F40A2"/>
    <w:rsid w:val="004F4296"/>
    <w:rsid w:val="004F4929"/>
    <w:rsid w:val="004F49DB"/>
    <w:rsid w:val="004F4ABA"/>
    <w:rsid w:val="004F4DD8"/>
    <w:rsid w:val="004F4F90"/>
    <w:rsid w:val="004F518E"/>
    <w:rsid w:val="004F51FB"/>
    <w:rsid w:val="004F52C3"/>
    <w:rsid w:val="004F546F"/>
    <w:rsid w:val="004F5570"/>
    <w:rsid w:val="004F5855"/>
    <w:rsid w:val="004F589A"/>
    <w:rsid w:val="004F620F"/>
    <w:rsid w:val="004F62AB"/>
    <w:rsid w:val="004F6526"/>
    <w:rsid w:val="004F6B5E"/>
    <w:rsid w:val="004F6BDA"/>
    <w:rsid w:val="004F6C54"/>
    <w:rsid w:val="004F6D2A"/>
    <w:rsid w:val="004F746E"/>
    <w:rsid w:val="004F752F"/>
    <w:rsid w:val="004F76D2"/>
    <w:rsid w:val="004F7911"/>
    <w:rsid w:val="004F7B8E"/>
    <w:rsid w:val="004F7ED5"/>
    <w:rsid w:val="005008F4"/>
    <w:rsid w:val="00500BFB"/>
    <w:rsid w:val="00500E35"/>
    <w:rsid w:val="00500FC6"/>
    <w:rsid w:val="005012C1"/>
    <w:rsid w:val="005016DF"/>
    <w:rsid w:val="00501920"/>
    <w:rsid w:val="00501B0F"/>
    <w:rsid w:val="00501B49"/>
    <w:rsid w:val="00501B92"/>
    <w:rsid w:val="00501B9F"/>
    <w:rsid w:val="00501C7C"/>
    <w:rsid w:val="00502030"/>
    <w:rsid w:val="0050269F"/>
    <w:rsid w:val="00502748"/>
    <w:rsid w:val="00502865"/>
    <w:rsid w:val="00502964"/>
    <w:rsid w:val="00502B8E"/>
    <w:rsid w:val="00502C21"/>
    <w:rsid w:val="00502D69"/>
    <w:rsid w:val="00502DA0"/>
    <w:rsid w:val="00502E16"/>
    <w:rsid w:val="00503048"/>
    <w:rsid w:val="005046B6"/>
    <w:rsid w:val="005049A6"/>
    <w:rsid w:val="00504DE2"/>
    <w:rsid w:val="00504EB7"/>
    <w:rsid w:val="0050510B"/>
    <w:rsid w:val="0050547E"/>
    <w:rsid w:val="00505497"/>
    <w:rsid w:val="0050551D"/>
    <w:rsid w:val="0050586D"/>
    <w:rsid w:val="00505A71"/>
    <w:rsid w:val="00506549"/>
    <w:rsid w:val="005065DF"/>
    <w:rsid w:val="00506888"/>
    <w:rsid w:val="00506E23"/>
    <w:rsid w:val="00506E82"/>
    <w:rsid w:val="00506F94"/>
    <w:rsid w:val="0050729A"/>
    <w:rsid w:val="0050779D"/>
    <w:rsid w:val="00507899"/>
    <w:rsid w:val="005079FD"/>
    <w:rsid w:val="00507A9C"/>
    <w:rsid w:val="00507BEC"/>
    <w:rsid w:val="00510260"/>
    <w:rsid w:val="005103C4"/>
    <w:rsid w:val="0051047D"/>
    <w:rsid w:val="00510687"/>
    <w:rsid w:val="005108A7"/>
    <w:rsid w:val="0051098E"/>
    <w:rsid w:val="00510CAA"/>
    <w:rsid w:val="00510E56"/>
    <w:rsid w:val="00510ED5"/>
    <w:rsid w:val="00511073"/>
    <w:rsid w:val="00511238"/>
    <w:rsid w:val="005112F0"/>
    <w:rsid w:val="005117B2"/>
    <w:rsid w:val="005117F5"/>
    <w:rsid w:val="0051199E"/>
    <w:rsid w:val="00511BDD"/>
    <w:rsid w:val="00511C03"/>
    <w:rsid w:val="00511E09"/>
    <w:rsid w:val="00511EBF"/>
    <w:rsid w:val="005123D5"/>
    <w:rsid w:val="005124C3"/>
    <w:rsid w:val="0051252D"/>
    <w:rsid w:val="005125B3"/>
    <w:rsid w:val="00512613"/>
    <w:rsid w:val="00512651"/>
    <w:rsid w:val="0051282F"/>
    <w:rsid w:val="00512F7B"/>
    <w:rsid w:val="00512FE6"/>
    <w:rsid w:val="00513563"/>
    <w:rsid w:val="00513772"/>
    <w:rsid w:val="00513D2A"/>
    <w:rsid w:val="00513E8A"/>
    <w:rsid w:val="00513F6E"/>
    <w:rsid w:val="00514473"/>
    <w:rsid w:val="00514586"/>
    <w:rsid w:val="005149F4"/>
    <w:rsid w:val="00514E94"/>
    <w:rsid w:val="00514F7B"/>
    <w:rsid w:val="0051529A"/>
    <w:rsid w:val="005154E7"/>
    <w:rsid w:val="00515ABD"/>
    <w:rsid w:val="00515CBE"/>
    <w:rsid w:val="00515F1C"/>
    <w:rsid w:val="005162DE"/>
    <w:rsid w:val="005163C6"/>
    <w:rsid w:val="005163EA"/>
    <w:rsid w:val="0051699B"/>
    <w:rsid w:val="005169B6"/>
    <w:rsid w:val="00516CA4"/>
    <w:rsid w:val="00516E67"/>
    <w:rsid w:val="00517487"/>
    <w:rsid w:val="005175DE"/>
    <w:rsid w:val="00517B19"/>
    <w:rsid w:val="00517BEE"/>
    <w:rsid w:val="00517D03"/>
    <w:rsid w:val="00520175"/>
    <w:rsid w:val="005201F7"/>
    <w:rsid w:val="00520D5C"/>
    <w:rsid w:val="00520E23"/>
    <w:rsid w:val="00521069"/>
    <w:rsid w:val="00521218"/>
    <w:rsid w:val="00522072"/>
    <w:rsid w:val="005221B4"/>
    <w:rsid w:val="005224A8"/>
    <w:rsid w:val="00522880"/>
    <w:rsid w:val="00522B1B"/>
    <w:rsid w:val="00522E7E"/>
    <w:rsid w:val="005233B0"/>
    <w:rsid w:val="005234ED"/>
    <w:rsid w:val="005239CB"/>
    <w:rsid w:val="00523A2A"/>
    <w:rsid w:val="00523BD2"/>
    <w:rsid w:val="00523EFD"/>
    <w:rsid w:val="00523F03"/>
    <w:rsid w:val="00524161"/>
    <w:rsid w:val="00524736"/>
    <w:rsid w:val="00524A0F"/>
    <w:rsid w:val="00525060"/>
    <w:rsid w:val="0052560B"/>
    <w:rsid w:val="005258D3"/>
    <w:rsid w:val="00525F0A"/>
    <w:rsid w:val="00525F86"/>
    <w:rsid w:val="005261CF"/>
    <w:rsid w:val="00526AF4"/>
    <w:rsid w:val="00526C63"/>
    <w:rsid w:val="00526D73"/>
    <w:rsid w:val="00526F48"/>
    <w:rsid w:val="00527BCB"/>
    <w:rsid w:val="00527EEC"/>
    <w:rsid w:val="0053029F"/>
    <w:rsid w:val="00530607"/>
    <w:rsid w:val="005307D9"/>
    <w:rsid w:val="00530843"/>
    <w:rsid w:val="00530AF3"/>
    <w:rsid w:val="00530D07"/>
    <w:rsid w:val="00530F21"/>
    <w:rsid w:val="00531167"/>
    <w:rsid w:val="005311E8"/>
    <w:rsid w:val="005317AA"/>
    <w:rsid w:val="005319C0"/>
    <w:rsid w:val="00531AEF"/>
    <w:rsid w:val="00531CAF"/>
    <w:rsid w:val="00531D58"/>
    <w:rsid w:val="00532070"/>
    <w:rsid w:val="005322E9"/>
    <w:rsid w:val="00532434"/>
    <w:rsid w:val="0053264A"/>
    <w:rsid w:val="005330B5"/>
    <w:rsid w:val="0053376B"/>
    <w:rsid w:val="00533EA9"/>
    <w:rsid w:val="00533F8C"/>
    <w:rsid w:val="00533FB0"/>
    <w:rsid w:val="00534006"/>
    <w:rsid w:val="00534034"/>
    <w:rsid w:val="0053431C"/>
    <w:rsid w:val="005348A7"/>
    <w:rsid w:val="00534949"/>
    <w:rsid w:val="00535695"/>
    <w:rsid w:val="005357B6"/>
    <w:rsid w:val="00535B6F"/>
    <w:rsid w:val="00535D66"/>
    <w:rsid w:val="00535DA3"/>
    <w:rsid w:val="00535E66"/>
    <w:rsid w:val="00535EAF"/>
    <w:rsid w:val="0053645A"/>
    <w:rsid w:val="005367F6"/>
    <w:rsid w:val="0053681D"/>
    <w:rsid w:val="005368F5"/>
    <w:rsid w:val="00536A12"/>
    <w:rsid w:val="00536CEF"/>
    <w:rsid w:val="00537031"/>
    <w:rsid w:val="005370F1"/>
    <w:rsid w:val="00537393"/>
    <w:rsid w:val="005376D3"/>
    <w:rsid w:val="0053774B"/>
    <w:rsid w:val="0053792A"/>
    <w:rsid w:val="00537A50"/>
    <w:rsid w:val="00537B98"/>
    <w:rsid w:val="00537D2D"/>
    <w:rsid w:val="00540264"/>
    <w:rsid w:val="0054036C"/>
    <w:rsid w:val="0054037D"/>
    <w:rsid w:val="005403E0"/>
    <w:rsid w:val="00540687"/>
    <w:rsid w:val="00540890"/>
    <w:rsid w:val="00540DF3"/>
    <w:rsid w:val="00541111"/>
    <w:rsid w:val="005414B0"/>
    <w:rsid w:val="005416E7"/>
    <w:rsid w:val="00541815"/>
    <w:rsid w:val="00541B63"/>
    <w:rsid w:val="00541D82"/>
    <w:rsid w:val="005420CC"/>
    <w:rsid w:val="005425BE"/>
    <w:rsid w:val="005425CB"/>
    <w:rsid w:val="005427AD"/>
    <w:rsid w:val="00542D43"/>
    <w:rsid w:val="00543040"/>
    <w:rsid w:val="0054309A"/>
    <w:rsid w:val="00543392"/>
    <w:rsid w:val="005433AE"/>
    <w:rsid w:val="00543478"/>
    <w:rsid w:val="00543A07"/>
    <w:rsid w:val="005440B6"/>
    <w:rsid w:val="00544138"/>
    <w:rsid w:val="005441A9"/>
    <w:rsid w:val="00544443"/>
    <w:rsid w:val="00544517"/>
    <w:rsid w:val="00544779"/>
    <w:rsid w:val="00544944"/>
    <w:rsid w:val="00544BD0"/>
    <w:rsid w:val="00544D78"/>
    <w:rsid w:val="00544FE0"/>
    <w:rsid w:val="00545693"/>
    <w:rsid w:val="005457EC"/>
    <w:rsid w:val="00545D65"/>
    <w:rsid w:val="00545EBA"/>
    <w:rsid w:val="00546293"/>
    <w:rsid w:val="0054638A"/>
    <w:rsid w:val="0054641B"/>
    <w:rsid w:val="00546717"/>
    <w:rsid w:val="005469BA"/>
    <w:rsid w:val="00546C17"/>
    <w:rsid w:val="00547524"/>
    <w:rsid w:val="005475B7"/>
    <w:rsid w:val="005477E0"/>
    <w:rsid w:val="0054780C"/>
    <w:rsid w:val="005479C1"/>
    <w:rsid w:val="00547A82"/>
    <w:rsid w:val="00550039"/>
    <w:rsid w:val="005506DE"/>
    <w:rsid w:val="00550D1E"/>
    <w:rsid w:val="005510AD"/>
    <w:rsid w:val="005513EE"/>
    <w:rsid w:val="00551554"/>
    <w:rsid w:val="00551803"/>
    <w:rsid w:val="00551860"/>
    <w:rsid w:val="005518B0"/>
    <w:rsid w:val="00551ABA"/>
    <w:rsid w:val="00551DB5"/>
    <w:rsid w:val="00551F77"/>
    <w:rsid w:val="00552072"/>
    <w:rsid w:val="00552205"/>
    <w:rsid w:val="005526DC"/>
    <w:rsid w:val="005527D3"/>
    <w:rsid w:val="005528E1"/>
    <w:rsid w:val="00552910"/>
    <w:rsid w:val="005539EF"/>
    <w:rsid w:val="00553BB8"/>
    <w:rsid w:val="00553CDA"/>
    <w:rsid w:val="00554132"/>
    <w:rsid w:val="005542A2"/>
    <w:rsid w:val="005547ED"/>
    <w:rsid w:val="005548B1"/>
    <w:rsid w:val="00554B00"/>
    <w:rsid w:val="00554D9C"/>
    <w:rsid w:val="00554DC5"/>
    <w:rsid w:val="00554F02"/>
    <w:rsid w:val="00554F24"/>
    <w:rsid w:val="00554FEA"/>
    <w:rsid w:val="005553CE"/>
    <w:rsid w:val="0055583F"/>
    <w:rsid w:val="00555C29"/>
    <w:rsid w:val="00555C3E"/>
    <w:rsid w:val="00555D25"/>
    <w:rsid w:val="00556373"/>
    <w:rsid w:val="005564FA"/>
    <w:rsid w:val="00556677"/>
    <w:rsid w:val="00556707"/>
    <w:rsid w:val="00556AA8"/>
    <w:rsid w:val="00556EE1"/>
    <w:rsid w:val="00557107"/>
    <w:rsid w:val="00557D71"/>
    <w:rsid w:val="00557DD4"/>
    <w:rsid w:val="0056002A"/>
    <w:rsid w:val="00560169"/>
    <w:rsid w:val="00560743"/>
    <w:rsid w:val="00560823"/>
    <w:rsid w:val="00560BD1"/>
    <w:rsid w:val="00560E27"/>
    <w:rsid w:val="00561099"/>
    <w:rsid w:val="005612FB"/>
    <w:rsid w:val="005616EE"/>
    <w:rsid w:val="005617A8"/>
    <w:rsid w:val="00561856"/>
    <w:rsid w:val="00561D2B"/>
    <w:rsid w:val="00561F4D"/>
    <w:rsid w:val="00561FC2"/>
    <w:rsid w:val="0056203E"/>
    <w:rsid w:val="00562AC6"/>
    <w:rsid w:val="00562BA8"/>
    <w:rsid w:val="00562C1F"/>
    <w:rsid w:val="00563193"/>
    <w:rsid w:val="00563212"/>
    <w:rsid w:val="005632AA"/>
    <w:rsid w:val="005638A1"/>
    <w:rsid w:val="00563B39"/>
    <w:rsid w:val="005641E8"/>
    <w:rsid w:val="005641EE"/>
    <w:rsid w:val="00564CE6"/>
    <w:rsid w:val="00564EC5"/>
    <w:rsid w:val="0056520D"/>
    <w:rsid w:val="0056522D"/>
    <w:rsid w:val="0056538D"/>
    <w:rsid w:val="00565A1C"/>
    <w:rsid w:val="005660DF"/>
    <w:rsid w:val="00566115"/>
    <w:rsid w:val="00566297"/>
    <w:rsid w:val="00566625"/>
    <w:rsid w:val="0056671A"/>
    <w:rsid w:val="0056676A"/>
    <w:rsid w:val="00566B52"/>
    <w:rsid w:val="00567168"/>
    <w:rsid w:val="005671B6"/>
    <w:rsid w:val="005671E6"/>
    <w:rsid w:val="005676FF"/>
    <w:rsid w:val="005677B8"/>
    <w:rsid w:val="00567D9D"/>
    <w:rsid w:val="00570563"/>
    <w:rsid w:val="00570AED"/>
    <w:rsid w:val="00571243"/>
    <w:rsid w:val="005714E4"/>
    <w:rsid w:val="00571737"/>
    <w:rsid w:val="0057183C"/>
    <w:rsid w:val="0057196D"/>
    <w:rsid w:val="00572717"/>
    <w:rsid w:val="00572757"/>
    <w:rsid w:val="00572D04"/>
    <w:rsid w:val="00573017"/>
    <w:rsid w:val="0057315F"/>
    <w:rsid w:val="00573392"/>
    <w:rsid w:val="005738B9"/>
    <w:rsid w:val="00573FB6"/>
    <w:rsid w:val="00574080"/>
    <w:rsid w:val="0057412A"/>
    <w:rsid w:val="00574143"/>
    <w:rsid w:val="00574DC3"/>
    <w:rsid w:val="0057527E"/>
    <w:rsid w:val="0057534B"/>
    <w:rsid w:val="005753CB"/>
    <w:rsid w:val="005755E3"/>
    <w:rsid w:val="00575951"/>
    <w:rsid w:val="00575C93"/>
    <w:rsid w:val="00575DE0"/>
    <w:rsid w:val="00575F9F"/>
    <w:rsid w:val="005760BE"/>
    <w:rsid w:val="0057625D"/>
    <w:rsid w:val="005767EC"/>
    <w:rsid w:val="005769EF"/>
    <w:rsid w:val="00576C88"/>
    <w:rsid w:val="00576D58"/>
    <w:rsid w:val="00576D62"/>
    <w:rsid w:val="00577249"/>
    <w:rsid w:val="0057755C"/>
    <w:rsid w:val="0057782C"/>
    <w:rsid w:val="00577AB8"/>
    <w:rsid w:val="00577B10"/>
    <w:rsid w:val="00577B9F"/>
    <w:rsid w:val="00577C4D"/>
    <w:rsid w:val="00577D10"/>
    <w:rsid w:val="00577D2E"/>
    <w:rsid w:val="00577E4C"/>
    <w:rsid w:val="00580179"/>
    <w:rsid w:val="005801A4"/>
    <w:rsid w:val="005804E7"/>
    <w:rsid w:val="00580CD7"/>
    <w:rsid w:val="00580DC4"/>
    <w:rsid w:val="005813C8"/>
    <w:rsid w:val="005817DE"/>
    <w:rsid w:val="00581817"/>
    <w:rsid w:val="00581F64"/>
    <w:rsid w:val="00581F98"/>
    <w:rsid w:val="00582403"/>
    <w:rsid w:val="00582429"/>
    <w:rsid w:val="00582610"/>
    <w:rsid w:val="005828B5"/>
    <w:rsid w:val="00582C27"/>
    <w:rsid w:val="00582D27"/>
    <w:rsid w:val="00582D94"/>
    <w:rsid w:val="00583302"/>
    <w:rsid w:val="00583495"/>
    <w:rsid w:val="005834C4"/>
    <w:rsid w:val="005834F2"/>
    <w:rsid w:val="00583538"/>
    <w:rsid w:val="00583738"/>
    <w:rsid w:val="00583CBB"/>
    <w:rsid w:val="00583DFE"/>
    <w:rsid w:val="00583E6B"/>
    <w:rsid w:val="00584014"/>
    <w:rsid w:val="005843DB"/>
    <w:rsid w:val="005848D8"/>
    <w:rsid w:val="005848F3"/>
    <w:rsid w:val="005848F8"/>
    <w:rsid w:val="00584CC9"/>
    <w:rsid w:val="005866F1"/>
    <w:rsid w:val="00587848"/>
    <w:rsid w:val="00587DD2"/>
    <w:rsid w:val="005901A8"/>
    <w:rsid w:val="00590388"/>
    <w:rsid w:val="00590406"/>
    <w:rsid w:val="00590419"/>
    <w:rsid w:val="005906E4"/>
    <w:rsid w:val="0059081E"/>
    <w:rsid w:val="005909A4"/>
    <w:rsid w:val="00590C28"/>
    <w:rsid w:val="00590E6F"/>
    <w:rsid w:val="00590FBC"/>
    <w:rsid w:val="005910C8"/>
    <w:rsid w:val="005913E2"/>
    <w:rsid w:val="00591B77"/>
    <w:rsid w:val="00591B92"/>
    <w:rsid w:val="00591F8C"/>
    <w:rsid w:val="00591FE7"/>
    <w:rsid w:val="00592132"/>
    <w:rsid w:val="005922CE"/>
    <w:rsid w:val="0059278B"/>
    <w:rsid w:val="00592D4C"/>
    <w:rsid w:val="00593151"/>
    <w:rsid w:val="00593432"/>
    <w:rsid w:val="00593BC9"/>
    <w:rsid w:val="00594B35"/>
    <w:rsid w:val="00594FB1"/>
    <w:rsid w:val="00595190"/>
    <w:rsid w:val="00595A0A"/>
    <w:rsid w:val="00595B81"/>
    <w:rsid w:val="00595BEC"/>
    <w:rsid w:val="00595D4D"/>
    <w:rsid w:val="00595D93"/>
    <w:rsid w:val="00596107"/>
    <w:rsid w:val="00596371"/>
    <w:rsid w:val="00596466"/>
    <w:rsid w:val="0059658A"/>
    <w:rsid w:val="00596817"/>
    <w:rsid w:val="00596FB4"/>
    <w:rsid w:val="005972C7"/>
    <w:rsid w:val="005974B6"/>
    <w:rsid w:val="00597769"/>
    <w:rsid w:val="005A051B"/>
    <w:rsid w:val="005A0538"/>
    <w:rsid w:val="005A06D0"/>
    <w:rsid w:val="005A0A12"/>
    <w:rsid w:val="005A0B5D"/>
    <w:rsid w:val="005A0CEC"/>
    <w:rsid w:val="005A1141"/>
    <w:rsid w:val="005A1428"/>
    <w:rsid w:val="005A149E"/>
    <w:rsid w:val="005A161C"/>
    <w:rsid w:val="005A16FB"/>
    <w:rsid w:val="005A1880"/>
    <w:rsid w:val="005A18D6"/>
    <w:rsid w:val="005A232C"/>
    <w:rsid w:val="005A283F"/>
    <w:rsid w:val="005A2CDB"/>
    <w:rsid w:val="005A305E"/>
    <w:rsid w:val="005A3203"/>
    <w:rsid w:val="005A328D"/>
    <w:rsid w:val="005A32DA"/>
    <w:rsid w:val="005A3395"/>
    <w:rsid w:val="005A3449"/>
    <w:rsid w:val="005A39F8"/>
    <w:rsid w:val="005A3E35"/>
    <w:rsid w:val="005A3F07"/>
    <w:rsid w:val="005A3FAB"/>
    <w:rsid w:val="005A4888"/>
    <w:rsid w:val="005A49F4"/>
    <w:rsid w:val="005A4BF6"/>
    <w:rsid w:val="005A4C1D"/>
    <w:rsid w:val="005A4C20"/>
    <w:rsid w:val="005A4E30"/>
    <w:rsid w:val="005A4F29"/>
    <w:rsid w:val="005A4FAE"/>
    <w:rsid w:val="005A516D"/>
    <w:rsid w:val="005A5475"/>
    <w:rsid w:val="005A56E1"/>
    <w:rsid w:val="005A5B18"/>
    <w:rsid w:val="005A5B7B"/>
    <w:rsid w:val="005A5E77"/>
    <w:rsid w:val="005A62AB"/>
    <w:rsid w:val="005A67E8"/>
    <w:rsid w:val="005A7077"/>
    <w:rsid w:val="005A7B01"/>
    <w:rsid w:val="005A7C0D"/>
    <w:rsid w:val="005A7E03"/>
    <w:rsid w:val="005B0288"/>
    <w:rsid w:val="005B05DF"/>
    <w:rsid w:val="005B13BB"/>
    <w:rsid w:val="005B1AE2"/>
    <w:rsid w:val="005B1E93"/>
    <w:rsid w:val="005B20F0"/>
    <w:rsid w:val="005B2239"/>
    <w:rsid w:val="005B2570"/>
    <w:rsid w:val="005B259F"/>
    <w:rsid w:val="005B2699"/>
    <w:rsid w:val="005B26DD"/>
    <w:rsid w:val="005B26E6"/>
    <w:rsid w:val="005B26F8"/>
    <w:rsid w:val="005B2897"/>
    <w:rsid w:val="005B2DF1"/>
    <w:rsid w:val="005B2FA5"/>
    <w:rsid w:val="005B2FAE"/>
    <w:rsid w:val="005B31D0"/>
    <w:rsid w:val="005B3886"/>
    <w:rsid w:val="005B3965"/>
    <w:rsid w:val="005B3A3F"/>
    <w:rsid w:val="005B3D75"/>
    <w:rsid w:val="005B3E0B"/>
    <w:rsid w:val="005B3F29"/>
    <w:rsid w:val="005B44E4"/>
    <w:rsid w:val="005B46D0"/>
    <w:rsid w:val="005B4EAD"/>
    <w:rsid w:val="005B5520"/>
    <w:rsid w:val="005B5CA8"/>
    <w:rsid w:val="005B5F97"/>
    <w:rsid w:val="005B6295"/>
    <w:rsid w:val="005B6A07"/>
    <w:rsid w:val="005B6F90"/>
    <w:rsid w:val="005B70A0"/>
    <w:rsid w:val="005B770C"/>
    <w:rsid w:val="005B77AF"/>
    <w:rsid w:val="005B78D3"/>
    <w:rsid w:val="005B7B12"/>
    <w:rsid w:val="005B7D3F"/>
    <w:rsid w:val="005B7DB2"/>
    <w:rsid w:val="005B7ED0"/>
    <w:rsid w:val="005C0182"/>
    <w:rsid w:val="005C100A"/>
    <w:rsid w:val="005C1519"/>
    <w:rsid w:val="005C19B3"/>
    <w:rsid w:val="005C1D9F"/>
    <w:rsid w:val="005C1FD0"/>
    <w:rsid w:val="005C2142"/>
    <w:rsid w:val="005C2149"/>
    <w:rsid w:val="005C220A"/>
    <w:rsid w:val="005C2323"/>
    <w:rsid w:val="005C2399"/>
    <w:rsid w:val="005C2524"/>
    <w:rsid w:val="005C257A"/>
    <w:rsid w:val="005C2A06"/>
    <w:rsid w:val="005C305E"/>
    <w:rsid w:val="005C31BE"/>
    <w:rsid w:val="005C32D4"/>
    <w:rsid w:val="005C37FE"/>
    <w:rsid w:val="005C3A28"/>
    <w:rsid w:val="005C3D76"/>
    <w:rsid w:val="005C3EFB"/>
    <w:rsid w:val="005C4299"/>
    <w:rsid w:val="005C45CC"/>
    <w:rsid w:val="005C4961"/>
    <w:rsid w:val="005C4BEE"/>
    <w:rsid w:val="005C4FAE"/>
    <w:rsid w:val="005C5358"/>
    <w:rsid w:val="005C57EF"/>
    <w:rsid w:val="005C5934"/>
    <w:rsid w:val="005C5AA9"/>
    <w:rsid w:val="005C5C86"/>
    <w:rsid w:val="005C5D92"/>
    <w:rsid w:val="005C5FC1"/>
    <w:rsid w:val="005C6077"/>
    <w:rsid w:val="005C670C"/>
    <w:rsid w:val="005C69E4"/>
    <w:rsid w:val="005C7239"/>
    <w:rsid w:val="005C7AE2"/>
    <w:rsid w:val="005C7AE4"/>
    <w:rsid w:val="005C7B85"/>
    <w:rsid w:val="005D0125"/>
    <w:rsid w:val="005D0201"/>
    <w:rsid w:val="005D028D"/>
    <w:rsid w:val="005D02FA"/>
    <w:rsid w:val="005D06C5"/>
    <w:rsid w:val="005D06CA"/>
    <w:rsid w:val="005D0734"/>
    <w:rsid w:val="005D08A1"/>
    <w:rsid w:val="005D09C6"/>
    <w:rsid w:val="005D0A4A"/>
    <w:rsid w:val="005D0CDE"/>
    <w:rsid w:val="005D0FCE"/>
    <w:rsid w:val="005D1086"/>
    <w:rsid w:val="005D19AD"/>
    <w:rsid w:val="005D1E3E"/>
    <w:rsid w:val="005D1EED"/>
    <w:rsid w:val="005D1F5B"/>
    <w:rsid w:val="005D2254"/>
    <w:rsid w:val="005D25AE"/>
    <w:rsid w:val="005D273B"/>
    <w:rsid w:val="005D2990"/>
    <w:rsid w:val="005D2A51"/>
    <w:rsid w:val="005D2BB2"/>
    <w:rsid w:val="005D3037"/>
    <w:rsid w:val="005D3111"/>
    <w:rsid w:val="005D322C"/>
    <w:rsid w:val="005D3A56"/>
    <w:rsid w:val="005D40F6"/>
    <w:rsid w:val="005D4225"/>
    <w:rsid w:val="005D4576"/>
    <w:rsid w:val="005D462E"/>
    <w:rsid w:val="005D46FA"/>
    <w:rsid w:val="005D48A9"/>
    <w:rsid w:val="005D4CD7"/>
    <w:rsid w:val="005D5039"/>
    <w:rsid w:val="005D5422"/>
    <w:rsid w:val="005D5A12"/>
    <w:rsid w:val="005D5ADB"/>
    <w:rsid w:val="005D5FD2"/>
    <w:rsid w:val="005D62B1"/>
    <w:rsid w:val="005D6494"/>
    <w:rsid w:val="005D64A1"/>
    <w:rsid w:val="005D6658"/>
    <w:rsid w:val="005D6B30"/>
    <w:rsid w:val="005D6C39"/>
    <w:rsid w:val="005D6F1E"/>
    <w:rsid w:val="005E005E"/>
    <w:rsid w:val="005E008A"/>
    <w:rsid w:val="005E0537"/>
    <w:rsid w:val="005E0627"/>
    <w:rsid w:val="005E0E1E"/>
    <w:rsid w:val="005E0F06"/>
    <w:rsid w:val="005E1439"/>
    <w:rsid w:val="005E15BC"/>
    <w:rsid w:val="005E196C"/>
    <w:rsid w:val="005E1C58"/>
    <w:rsid w:val="005E2213"/>
    <w:rsid w:val="005E2231"/>
    <w:rsid w:val="005E2742"/>
    <w:rsid w:val="005E295C"/>
    <w:rsid w:val="005E2B08"/>
    <w:rsid w:val="005E2CCC"/>
    <w:rsid w:val="005E2EDE"/>
    <w:rsid w:val="005E2F3C"/>
    <w:rsid w:val="005E344E"/>
    <w:rsid w:val="005E3670"/>
    <w:rsid w:val="005E3A34"/>
    <w:rsid w:val="005E40BC"/>
    <w:rsid w:val="005E4232"/>
    <w:rsid w:val="005E4292"/>
    <w:rsid w:val="005E44CB"/>
    <w:rsid w:val="005E4A0E"/>
    <w:rsid w:val="005E52B6"/>
    <w:rsid w:val="005E56CF"/>
    <w:rsid w:val="005E56ED"/>
    <w:rsid w:val="005E57B1"/>
    <w:rsid w:val="005E5AFB"/>
    <w:rsid w:val="005E628C"/>
    <w:rsid w:val="005E62F7"/>
    <w:rsid w:val="005E6585"/>
    <w:rsid w:val="005E65AD"/>
    <w:rsid w:val="005E666C"/>
    <w:rsid w:val="005E66E0"/>
    <w:rsid w:val="005E7D33"/>
    <w:rsid w:val="005F032D"/>
    <w:rsid w:val="005F0B67"/>
    <w:rsid w:val="005F0F1D"/>
    <w:rsid w:val="005F138C"/>
    <w:rsid w:val="005F1446"/>
    <w:rsid w:val="005F1732"/>
    <w:rsid w:val="005F1768"/>
    <w:rsid w:val="005F2499"/>
    <w:rsid w:val="005F2AF0"/>
    <w:rsid w:val="005F2B0C"/>
    <w:rsid w:val="005F2CD4"/>
    <w:rsid w:val="005F2DE4"/>
    <w:rsid w:val="005F344C"/>
    <w:rsid w:val="005F3918"/>
    <w:rsid w:val="005F3A8F"/>
    <w:rsid w:val="005F4261"/>
    <w:rsid w:val="005F44D2"/>
    <w:rsid w:val="005F44E6"/>
    <w:rsid w:val="005F484F"/>
    <w:rsid w:val="005F49E6"/>
    <w:rsid w:val="005F4CC1"/>
    <w:rsid w:val="005F5043"/>
    <w:rsid w:val="005F52C5"/>
    <w:rsid w:val="005F52DD"/>
    <w:rsid w:val="005F540A"/>
    <w:rsid w:val="005F54E6"/>
    <w:rsid w:val="005F5D7E"/>
    <w:rsid w:val="005F6230"/>
    <w:rsid w:val="005F6710"/>
    <w:rsid w:val="005F68C2"/>
    <w:rsid w:val="005F6A4D"/>
    <w:rsid w:val="005F6E29"/>
    <w:rsid w:val="005F6F1C"/>
    <w:rsid w:val="005F763A"/>
    <w:rsid w:val="005F765C"/>
    <w:rsid w:val="005F7C90"/>
    <w:rsid w:val="005F7CE7"/>
    <w:rsid w:val="005F7FEA"/>
    <w:rsid w:val="0060018A"/>
    <w:rsid w:val="00600277"/>
    <w:rsid w:val="00600328"/>
    <w:rsid w:val="00600637"/>
    <w:rsid w:val="00600668"/>
    <w:rsid w:val="0060098F"/>
    <w:rsid w:val="00600AC0"/>
    <w:rsid w:val="00600B34"/>
    <w:rsid w:val="00600E85"/>
    <w:rsid w:val="00600F0E"/>
    <w:rsid w:val="00601009"/>
    <w:rsid w:val="0060199F"/>
    <w:rsid w:val="00601A0E"/>
    <w:rsid w:val="00601DB5"/>
    <w:rsid w:val="00602321"/>
    <w:rsid w:val="006032DA"/>
    <w:rsid w:val="006032E9"/>
    <w:rsid w:val="0060365B"/>
    <w:rsid w:val="006037D4"/>
    <w:rsid w:val="00603827"/>
    <w:rsid w:val="00603887"/>
    <w:rsid w:val="00603940"/>
    <w:rsid w:val="00603BF7"/>
    <w:rsid w:val="006041AF"/>
    <w:rsid w:val="00604353"/>
    <w:rsid w:val="00604651"/>
    <w:rsid w:val="006048A7"/>
    <w:rsid w:val="006048CE"/>
    <w:rsid w:val="00604A09"/>
    <w:rsid w:val="00604A60"/>
    <w:rsid w:val="00605132"/>
    <w:rsid w:val="0060531E"/>
    <w:rsid w:val="006056C7"/>
    <w:rsid w:val="00605D58"/>
    <w:rsid w:val="00605D67"/>
    <w:rsid w:val="00605E19"/>
    <w:rsid w:val="00606011"/>
    <w:rsid w:val="006061E4"/>
    <w:rsid w:val="0060669B"/>
    <w:rsid w:val="006067FE"/>
    <w:rsid w:val="006068CA"/>
    <w:rsid w:val="006068DD"/>
    <w:rsid w:val="006072A0"/>
    <w:rsid w:val="00607347"/>
    <w:rsid w:val="0060754C"/>
    <w:rsid w:val="00607820"/>
    <w:rsid w:val="00607B78"/>
    <w:rsid w:val="006101FF"/>
    <w:rsid w:val="00610274"/>
    <w:rsid w:val="006104A1"/>
    <w:rsid w:val="0061073E"/>
    <w:rsid w:val="00610808"/>
    <w:rsid w:val="006108C0"/>
    <w:rsid w:val="00610B9F"/>
    <w:rsid w:val="00611D00"/>
    <w:rsid w:val="00611F58"/>
    <w:rsid w:val="0061211C"/>
    <w:rsid w:val="0061236B"/>
    <w:rsid w:val="0061253D"/>
    <w:rsid w:val="00612863"/>
    <w:rsid w:val="00612BF1"/>
    <w:rsid w:val="00612FE8"/>
    <w:rsid w:val="006130A3"/>
    <w:rsid w:val="00613197"/>
    <w:rsid w:val="0061328E"/>
    <w:rsid w:val="006135A9"/>
    <w:rsid w:val="006137F7"/>
    <w:rsid w:val="00613C24"/>
    <w:rsid w:val="00613C4D"/>
    <w:rsid w:val="00613E64"/>
    <w:rsid w:val="00613F23"/>
    <w:rsid w:val="00613F5F"/>
    <w:rsid w:val="0061416A"/>
    <w:rsid w:val="00614C23"/>
    <w:rsid w:val="00614FA4"/>
    <w:rsid w:val="00614FCB"/>
    <w:rsid w:val="00615205"/>
    <w:rsid w:val="006154DA"/>
    <w:rsid w:val="00615AC5"/>
    <w:rsid w:val="00616475"/>
    <w:rsid w:val="00616D5E"/>
    <w:rsid w:val="006172DB"/>
    <w:rsid w:val="00617365"/>
    <w:rsid w:val="0061748B"/>
    <w:rsid w:val="006174B5"/>
    <w:rsid w:val="0061779E"/>
    <w:rsid w:val="00617C0B"/>
    <w:rsid w:val="00617E19"/>
    <w:rsid w:val="00617FFD"/>
    <w:rsid w:val="00620285"/>
    <w:rsid w:val="006205DC"/>
    <w:rsid w:val="006207D1"/>
    <w:rsid w:val="00620872"/>
    <w:rsid w:val="00620A7D"/>
    <w:rsid w:val="00620DAA"/>
    <w:rsid w:val="006210D2"/>
    <w:rsid w:val="006212A1"/>
    <w:rsid w:val="00621D5F"/>
    <w:rsid w:val="0062201E"/>
    <w:rsid w:val="00622565"/>
    <w:rsid w:val="0062294E"/>
    <w:rsid w:val="006229FC"/>
    <w:rsid w:val="00622D03"/>
    <w:rsid w:val="00622DB4"/>
    <w:rsid w:val="00622E37"/>
    <w:rsid w:val="00623089"/>
    <w:rsid w:val="00623294"/>
    <w:rsid w:val="006236D0"/>
    <w:rsid w:val="00623E74"/>
    <w:rsid w:val="00623E83"/>
    <w:rsid w:val="00623FF2"/>
    <w:rsid w:val="00624390"/>
    <w:rsid w:val="00624430"/>
    <w:rsid w:val="00624704"/>
    <w:rsid w:val="006247F9"/>
    <w:rsid w:val="00625455"/>
    <w:rsid w:val="00625504"/>
    <w:rsid w:val="0062564E"/>
    <w:rsid w:val="006257C1"/>
    <w:rsid w:val="0062583B"/>
    <w:rsid w:val="00625AF4"/>
    <w:rsid w:val="00625B74"/>
    <w:rsid w:val="00625CE8"/>
    <w:rsid w:val="0062611E"/>
    <w:rsid w:val="00626199"/>
    <w:rsid w:val="0062640D"/>
    <w:rsid w:val="0062677D"/>
    <w:rsid w:val="00626928"/>
    <w:rsid w:val="00627223"/>
    <w:rsid w:val="006276EF"/>
    <w:rsid w:val="0062789D"/>
    <w:rsid w:val="00630100"/>
    <w:rsid w:val="0063057A"/>
    <w:rsid w:val="00630CF6"/>
    <w:rsid w:val="0063104A"/>
    <w:rsid w:val="00631547"/>
    <w:rsid w:val="006317FE"/>
    <w:rsid w:val="00631A6B"/>
    <w:rsid w:val="006322A5"/>
    <w:rsid w:val="00632371"/>
    <w:rsid w:val="0063263F"/>
    <w:rsid w:val="00632885"/>
    <w:rsid w:val="00632F95"/>
    <w:rsid w:val="0063365B"/>
    <w:rsid w:val="006337C3"/>
    <w:rsid w:val="00633835"/>
    <w:rsid w:val="00633C8C"/>
    <w:rsid w:val="0063442D"/>
    <w:rsid w:val="00634595"/>
    <w:rsid w:val="00634E43"/>
    <w:rsid w:val="00635352"/>
    <w:rsid w:val="0063543D"/>
    <w:rsid w:val="00635B5D"/>
    <w:rsid w:val="00635C27"/>
    <w:rsid w:val="00635D51"/>
    <w:rsid w:val="00635E31"/>
    <w:rsid w:val="006361CA"/>
    <w:rsid w:val="00636476"/>
    <w:rsid w:val="00636571"/>
    <w:rsid w:val="00636671"/>
    <w:rsid w:val="0063667F"/>
    <w:rsid w:val="006368A4"/>
    <w:rsid w:val="00636DE6"/>
    <w:rsid w:val="00636F5C"/>
    <w:rsid w:val="00636F65"/>
    <w:rsid w:val="00637187"/>
    <w:rsid w:val="0063749C"/>
    <w:rsid w:val="0063758D"/>
    <w:rsid w:val="0063760A"/>
    <w:rsid w:val="00637657"/>
    <w:rsid w:val="00637712"/>
    <w:rsid w:val="00637A99"/>
    <w:rsid w:val="00637C47"/>
    <w:rsid w:val="00637F59"/>
    <w:rsid w:val="006401AD"/>
    <w:rsid w:val="0064040A"/>
    <w:rsid w:val="00640411"/>
    <w:rsid w:val="00640583"/>
    <w:rsid w:val="00640637"/>
    <w:rsid w:val="006407F7"/>
    <w:rsid w:val="00640B6B"/>
    <w:rsid w:val="00640BEA"/>
    <w:rsid w:val="00640C05"/>
    <w:rsid w:val="0064176C"/>
    <w:rsid w:val="0064193F"/>
    <w:rsid w:val="006419F3"/>
    <w:rsid w:val="00641A05"/>
    <w:rsid w:val="00641F18"/>
    <w:rsid w:val="00642690"/>
    <w:rsid w:val="00642B26"/>
    <w:rsid w:val="00642C93"/>
    <w:rsid w:val="00642F82"/>
    <w:rsid w:val="0064325A"/>
    <w:rsid w:val="006433B2"/>
    <w:rsid w:val="0064397E"/>
    <w:rsid w:val="00643AFA"/>
    <w:rsid w:val="00643CEF"/>
    <w:rsid w:val="00644335"/>
    <w:rsid w:val="006444BC"/>
    <w:rsid w:val="0064466F"/>
    <w:rsid w:val="006446AC"/>
    <w:rsid w:val="006446D6"/>
    <w:rsid w:val="00644AD4"/>
    <w:rsid w:val="00644C35"/>
    <w:rsid w:val="00645316"/>
    <w:rsid w:val="006453BD"/>
    <w:rsid w:val="0064544A"/>
    <w:rsid w:val="0064565B"/>
    <w:rsid w:val="006457E4"/>
    <w:rsid w:val="00645863"/>
    <w:rsid w:val="00645AAC"/>
    <w:rsid w:val="00646631"/>
    <w:rsid w:val="0064680C"/>
    <w:rsid w:val="0064693E"/>
    <w:rsid w:val="00646AFE"/>
    <w:rsid w:val="00646CEA"/>
    <w:rsid w:val="00646D64"/>
    <w:rsid w:val="00646DC3"/>
    <w:rsid w:val="0064710F"/>
    <w:rsid w:val="0064750A"/>
    <w:rsid w:val="0064782D"/>
    <w:rsid w:val="00647931"/>
    <w:rsid w:val="00647A71"/>
    <w:rsid w:val="00647B1A"/>
    <w:rsid w:val="006500BD"/>
    <w:rsid w:val="006502BA"/>
    <w:rsid w:val="00650820"/>
    <w:rsid w:val="00650BF7"/>
    <w:rsid w:val="00650C30"/>
    <w:rsid w:val="00650D51"/>
    <w:rsid w:val="0065105D"/>
    <w:rsid w:val="00651845"/>
    <w:rsid w:val="00651AB6"/>
    <w:rsid w:val="00651BF3"/>
    <w:rsid w:val="00651CCF"/>
    <w:rsid w:val="00652D6E"/>
    <w:rsid w:val="00652E74"/>
    <w:rsid w:val="006536C9"/>
    <w:rsid w:val="006537AE"/>
    <w:rsid w:val="00653929"/>
    <w:rsid w:val="00653B03"/>
    <w:rsid w:val="00653E48"/>
    <w:rsid w:val="006547BF"/>
    <w:rsid w:val="00654958"/>
    <w:rsid w:val="00654D20"/>
    <w:rsid w:val="00654F05"/>
    <w:rsid w:val="00655362"/>
    <w:rsid w:val="006556B1"/>
    <w:rsid w:val="0065572A"/>
    <w:rsid w:val="0065581D"/>
    <w:rsid w:val="00655951"/>
    <w:rsid w:val="00655C7A"/>
    <w:rsid w:val="00655E85"/>
    <w:rsid w:val="00656833"/>
    <w:rsid w:val="00656D1C"/>
    <w:rsid w:val="00656E95"/>
    <w:rsid w:val="00657002"/>
    <w:rsid w:val="00657296"/>
    <w:rsid w:val="006573FC"/>
    <w:rsid w:val="00657426"/>
    <w:rsid w:val="006575AA"/>
    <w:rsid w:val="00657D0E"/>
    <w:rsid w:val="00657DA0"/>
    <w:rsid w:val="00660238"/>
    <w:rsid w:val="0066070D"/>
    <w:rsid w:val="00660BD7"/>
    <w:rsid w:val="00661312"/>
    <w:rsid w:val="006613A0"/>
    <w:rsid w:val="006614A0"/>
    <w:rsid w:val="0066163B"/>
    <w:rsid w:val="00661892"/>
    <w:rsid w:val="00661B61"/>
    <w:rsid w:val="00661C2A"/>
    <w:rsid w:val="00661E29"/>
    <w:rsid w:val="00662128"/>
    <w:rsid w:val="00662185"/>
    <w:rsid w:val="00662255"/>
    <w:rsid w:val="0066228A"/>
    <w:rsid w:val="006624A6"/>
    <w:rsid w:val="00662785"/>
    <w:rsid w:val="00662980"/>
    <w:rsid w:val="00662B4E"/>
    <w:rsid w:val="006630B6"/>
    <w:rsid w:val="00663768"/>
    <w:rsid w:val="00663865"/>
    <w:rsid w:val="00663981"/>
    <w:rsid w:val="00663B55"/>
    <w:rsid w:val="00664119"/>
    <w:rsid w:val="00664325"/>
    <w:rsid w:val="0066454F"/>
    <w:rsid w:val="0066485A"/>
    <w:rsid w:val="0066498B"/>
    <w:rsid w:val="00664AB7"/>
    <w:rsid w:val="00664DD0"/>
    <w:rsid w:val="00665061"/>
    <w:rsid w:val="0066514F"/>
    <w:rsid w:val="006651B2"/>
    <w:rsid w:val="00665488"/>
    <w:rsid w:val="00665590"/>
    <w:rsid w:val="0066562B"/>
    <w:rsid w:val="00665651"/>
    <w:rsid w:val="00665732"/>
    <w:rsid w:val="00665C8A"/>
    <w:rsid w:val="00665CCB"/>
    <w:rsid w:val="00665D39"/>
    <w:rsid w:val="00665FAC"/>
    <w:rsid w:val="00666073"/>
    <w:rsid w:val="006660E8"/>
    <w:rsid w:val="00666440"/>
    <w:rsid w:val="00666C52"/>
    <w:rsid w:val="00666F66"/>
    <w:rsid w:val="00667356"/>
    <w:rsid w:val="00667497"/>
    <w:rsid w:val="00667985"/>
    <w:rsid w:val="00667AC2"/>
    <w:rsid w:val="00667DAE"/>
    <w:rsid w:val="00667E68"/>
    <w:rsid w:val="006704E9"/>
    <w:rsid w:val="006705A7"/>
    <w:rsid w:val="006705F0"/>
    <w:rsid w:val="00670A4A"/>
    <w:rsid w:val="00670EE1"/>
    <w:rsid w:val="00671031"/>
    <w:rsid w:val="0067103F"/>
    <w:rsid w:val="006712C5"/>
    <w:rsid w:val="00671909"/>
    <w:rsid w:val="00671A01"/>
    <w:rsid w:val="00671A0D"/>
    <w:rsid w:val="00671C12"/>
    <w:rsid w:val="00671CA5"/>
    <w:rsid w:val="00671CAE"/>
    <w:rsid w:val="0067256C"/>
    <w:rsid w:val="006727FD"/>
    <w:rsid w:val="00672DDB"/>
    <w:rsid w:val="00673577"/>
    <w:rsid w:val="00673581"/>
    <w:rsid w:val="00673677"/>
    <w:rsid w:val="006738E2"/>
    <w:rsid w:val="00673E6C"/>
    <w:rsid w:val="00673EA7"/>
    <w:rsid w:val="00674005"/>
    <w:rsid w:val="00674119"/>
    <w:rsid w:val="0067413F"/>
    <w:rsid w:val="006742E0"/>
    <w:rsid w:val="006746CA"/>
    <w:rsid w:val="0067473E"/>
    <w:rsid w:val="00674D29"/>
    <w:rsid w:val="0067575C"/>
    <w:rsid w:val="00675946"/>
    <w:rsid w:val="00675DDA"/>
    <w:rsid w:val="00675E38"/>
    <w:rsid w:val="00675E40"/>
    <w:rsid w:val="006760D3"/>
    <w:rsid w:val="00676E21"/>
    <w:rsid w:val="006772AD"/>
    <w:rsid w:val="00677351"/>
    <w:rsid w:val="006774CA"/>
    <w:rsid w:val="006778AE"/>
    <w:rsid w:val="00677BF1"/>
    <w:rsid w:val="00677C99"/>
    <w:rsid w:val="00677EBF"/>
    <w:rsid w:val="006800B0"/>
    <w:rsid w:val="00680419"/>
    <w:rsid w:val="00680486"/>
    <w:rsid w:val="006804BB"/>
    <w:rsid w:val="006805F8"/>
    <w:rsid w:val="0068066B"/>
    <w:rsid w:val="0068090F"/>
    <w:rsid w:val="00680ADF"/>
    <w:rsid w:val="00680D17"/>
    <w:rsid w:val="0068154F"/>
    <w:rsid w:val="006815B4"/>
    <w:rsid w:val="006817D1"/>
    <w:rsid w:val="00681B1A"/>
    <w:rsid w:val="00681E18"/>
    <w:rsid w:val="00681FAF"/>
    <w:rsid w:val="00681FD3"/>
    <w:rsid w:val="00682206"/>
    <w:rsid w:val="00682535"/>
    <w:rsid w:val="00682611"/>
    <w:rsid w:val="00682644"/>
    <w:rsid w:val="00682A72"/>
    <w:rsid w:val="00682C06"/>
    <w:rsid w:val="00682E72"/>
    <w:rsid w:val="00683350"/>
    <w:rsid w:val="00683A2C"/>
    <w:rsid w:val="00683A4A"/>
    <w:rsid w:val="00683AD0"/>
    <w:rsid w:val="00683E5B"/>
    <w:rsid w:val="006841D0"/>
    <w:rsid w:val="00684725"/>
    <w:rsid w:val="0068498E"/>
    <w:rsid w:val="006850A1"/>
    <w:rsid w:val="0068517C"/>
    <w:rsid w:val="00685249"/>
    <w:rsid w:val="006855A8"/>
    <w:rsid w:val="006856E4"/>
    <w:rsid w:val="00685895"/>
    <w:rsid w:val="00685B05"/>
    <w:rsid w:val="00685ECB"/>
    <w:rsid w:val="00686083"/>
    <w:rsid w:val="006866B6"/>
    <w:rsid w:val="0068672B"/>
    <w:rsid w:val="00686840"/>
    <w:rsid w:val="0068693D"/>
    <w:rsid w:val="00686C22"/>
    <w:rsid w:val="00686EAD"/>
    <w:rsid w:val="006870DA"/>
    <w:rsid w:val="0068721A"/>
    <w:rsid w:val="006872F4"/>
    <w:rsid w:val="0068738C"/>
    <w:rsid w:val="006873CC"/>
    <w:rsid w:val="00687429"/>
    <w:rsid w:val="00687531"/>
    <w:rsid w:val="00687EDF"/>
    <w:rsid w:val="00690107"/>
    <w:rsid w:val="00690239"/>
    <w:rsid w:val="00690301"/>
    <w:rsid w:val="006903AF"/>
    <w:rsid w:val="00690470"/>
    <w:rsid w:val="00690690"/>
    <w:rsid w:val="00690706"/>
    <w:rsid w:val="0069073E"/>
    <w:rsid w:val="006907C3"/>
    <w:rsid w:val="00690B03"/>
    <w:rsid w:val="00690B7E"/>
    <w:rsid w:val="00690D2A"/>
    <w:rsid w:val="00690E43"/>
    <w:rsid w:val="0069129B"/>
    <w:rsid w:val="0069168A"/>
    <w:rsid w:val="00691B98"/>
    <w:rsid w:val="00691BB4"/>
    <w:rsid w:val="00691E63"/>
    <w:rsid w:val="00692209"/>
    <w:rsid w:val="00692515"/>
    <w:rsid w:val="006926A7"/>
    <w:rsid w:val="00692F06"/>
    <w:rsid w:val="00693062"/>
    <w:rsid w:val="006930B8"/>
    <w:rsid w:val="0069337D"/>
    <w:rsid w:val="00693AE1"/>
    <w:rsid w:val="00693DA4"/>
    <w:rsid w:val="00693DBB"/>
    <w:rsid w:val="00693F24"/>
    <w:rsid w:val="00694142"/>
    <w:rsid w:val="00694231"/>
    <w:rsid w:val="00694879"/>
    <w:rsid w:val="00695201"/>
    <w:rsid w:val="0069537F"/>
    <w:rsid w:val="006956F9"/>
    <w:rsid w:val="00695B4B"/>
    <w:rsid w:val="00695FF4"/>
    <w:rsid w:val="0069638C"/>
    <w:rsid w:val="00696404"/>
    <w:rsid w:val="00696511"/>
    <w:rsid w:val="0069657C"/>
    <w:rsid w:val="006965D8"/>
    <w:rsid w:val="0069664C"/>
    <w:rsid w:val="006969ED"/>
    <w:rsid w:val="00696D4C"/>
    <w:rsid w:val="0069765F"/>
    <w:rsid w:val="00697A9B"/>
    <w:rsid w:val="00697D01"/>
    <w:rsid w:val="00697F65"/>
    <w:rsid w:val="006A05D1"/>
    <w:rsid w:val="006A07E3"/>
    <w:rsid w:val="006A09DE"/>
    <w:rsid w:val="006A0D5D"/>
    <w:rsid w:val="006A0E2B"/>
    <w:rsid w:val="006A107E"/>
    <w:rsid w:val="006A10BB"/>
    <w:rsid w:val="006A1182"/>
    <w:rsid w:val="006A1190"/>
    <w:rsid w:val="006A174D"/>
    <w:rsid w:val="006A1AE9"/>
    <w:rsid w:val="006A1EEE"/>
    <w:rsid w:val="006A1EEF"/>
    <w:rsid w:val="006A1EF8"/>
    <w:rsid w:val="006A1FF6"/>
    <w:rsid w:val="006A2663"/>
    <w:rsid w:val="006A28B4"/>
    <w:rsid w:val="006A29D3"/>
    <w:rsid w:val="006A2B50"/>
    <w:rsid w:val="006A2BB3"/>
    <w:rsid w:val="006A3030"/>
    <w:rsid w:val="006A3248"/>
    <w:rsid w:val="006A356B"/>
    <w:rsid w:val="006A35B2"/>
    <w:rsid w:val="006A3BC6"/>
    <w:rsid w:val="006A3E3F"/>
    <w:rsid w:val="006A3E92"/>
    <w:rsid w:val="006A41E1"/>
    <w:rsid w:val="006A49E1"/>
    <w:rsid w:val="006A4D28"/>
    <w:rsid w:val="006A4F84"/>
    <w:rsid w:val="006A5229"/>
    <w:rsid w:val="006A524E"/>
    <w:rsid w:val="006A5515"/>
    <w:rsid w:val="006A564C"/>
    <w:rsid w:val="006A5872"/>
    <w:rsid w:val="006A61CD"/>
    <w:rsid w:val="006A6A29"/>
    <w:rsid w:val="006A6F53"/>
    <w:rsid w:val="006A6F9C"/>
    <w:rsid w:val="006A7033"/>
    <w:rsid w:val="006A7835"/>
    <w:rsid w:val="006A7C47"/>
    <w:rsid w:val="006A7C80"/>
    <w:rsid w:val="006A7EB7"/>
    <w:rsid w:val="006B0014"/>
    <w:rsid w:val="006B0BCE"/>
    <w:rsid w:val="006B0CC6"/>
    <w:rsid w:val="006B1162"/>
    <w:rsid w:val="006B2050"/>
    <w:rsid w:val="006B248A"/>
    <w:rsid w:val="006B2A2F"/>
    <w:rsid w:val="006B2A94"/>
    <w:rsid w:val="006B2B39"/>
    <w:rsid w:val="006B3129"/>
    <w:rsid w:val="006B32E9"/>
    <w:rsid w:val="006B3486"/>
    <w:rsid w:val="006B3BC5"/>
    <w:rsid w:val="006B3EA7"/>
    <w:rsid w:val="006B3F54"/>
    <w:rsid w:val="006B4874"/>
    <w:rsid w:val="006B4CFD"/>
    <w:rsid w:val="006B4D3C"/>
    <w:rsid w:val="006B50EF"/>
    <w:rsid w:val="006B5314"/>
    <w:rsid w:val="006B532C"/>
    <w:rsid w:val="006B53BE"/>
    <w:rsid w:val="006B549F"/>
    <w:rsid w:val="006B5636"/>
    <w:rsid w:val="006B5676"/>
    <w:rsid w:val="006B5BE4"/>
    <w:rsid w:val="006B5FB7"/>
    <w:rsid w:val="006B6354"/>
    <w:rsid w:val="006B63C5"/>
    <w:rsid w:val="006B6983"/>
    <w:rsid w:val="006B69AD"/>
    <w:rsid w:val="006B73EB"/>
    <w:rsid w:val="006B744C"/>
    <w:rsid w:val="006B74D1"/>
    <w:rsid w:val="006B74E9"/>
    <w:rsid w:val="006B7994"/>
    <w:rsid w:val="006B7AA5"/>
    <w:rsid w:val="006B7AC4"/>
    <w:rsid w:val="006C01F0"/>
    <w:rsid w:val="006C052C"/>
    <w:rsid w:val="006C0BF5"/>
    <w:rsid w:val="006C0D8E"/>
    <w:rsid w:val="006C0DAE"/>
    <w:rsid w:val="006C0DF8"/>
    <w:rsid w:val="006C0EA6"/>
    <w:rsid w:val="006C10D1"/>
    <w:rsid w:val="006C1418"/>
    <w:rsid w:val="006C14BD"/>
    <w:rsid w:val="006C1617"/>
    <w:rsid w:val="006C171A"/>
    <w:rsid w:val="006C1832"/>
    <w:rsid w:val="006C1C4B"/>
    <w:rsid w:val="006C1E5F"/>
    <w:rsid w:val="006C26F9"/>
    <w:rsid w:val="006C2712"/>
    <w:rsid w:val="006C2713"/>
    <w:rsid w:val="006C2767"/>
    <w:rsid w:val="006C2978"/>
    <w:rsid w:val="006C2A63"/>
    <w:rsid w:val="006C2AB3"/>
    <w:rsid w:val="006C2AE4"/>
    <w:rsid w:val="006C2DA4"/>
    <w:rsid w:val="006C304E"/>
    <w:rsid w:val="006C30E5"/>
    <w:rsid w:val="006C3105"/>
    <w:rsid w:val="006C31D3"/>
    <w:rsid w:val="006C3246"/>
    <w:rsid w:val="006C36B0"/>
    <w:rsid w:val="006C37ED"/>
    <w:rsid w:val="006C3C62"/>
    <w:rsid w:val="006C3E03"/>
    <w:rsid w:val="006C3EF1"/>
    <w:rsid w:val="006C436D"/>
    <w:rsid w:val="006C49A6"/>
    <w:rsid w:val="006C4AD8"/>
    <w:rsid w:val="006C51FD"/>
    <w:rsid w:val="006C65AD"/>
    <w:rsid w:val="006C6725"/>
    <w:rsid w:val="006C68E5"/>
    <w:rsid w:val="006C6DB1"/>
    <w:rsid w:val="006C6FCC"/>
    <w:rsid w:val="006C7139"/>
    <w:rsid w:val="006C730A"/>
    <w:rsid w:val="006C7E42"/>
    <w:rsid w:val="006D14BE"/>
    <w:rsid w:val="006D16C5"/>
    <w:rsid w:val="006D17B6"/>
    <w:rsid w:val="006D194F"/>
    <w:rsid w:val="006D1967"/>
    <w:rsid w:val="006D19D4"/>
    <w:rsid w:val="006D1D0C"/>
    <w:rsid w:val="006D2282"/>
    <w:rsid w:val="006D22EC"/>
    <w:rsid w:val="006D2300"/>
    <w:rsid w:val="006D231E"/>
    <w:rsid w:val="006D2353"/>
    <w:rsid w:val="006D2839"/>
    <w:rsid w:val="006D2B7C"/>
    <w:rsid w:val="006D3398"/>
    <w:rsid w:val="006D3BDD"/>
    <w:rsid w:val="006D4286"/>
    <w:rsid w:val="006D42C7"/>
    <w:rsid w:val="006D4344"/>
    <w:rsid w:val="006D4F61"/>
    <w:rsid w:val="006D523F"/>
    <w:rsid w:val="006D5629"/>
    <w:rsid w:val="006D593F"/>
    <w:rsid w:val="006D65E0"/>
    <w:rsid w:val="006D6796"/>
    <w:rsid w:val="006D6799"/>
    <w:rsid w:val="006D7717"/>
    <w:rsid w:val="006D78D1"/>
    <w:rsid w:val="006D7B4D"/>
    <w:rsid w:val="006D7CD2"/>
    <w:rsid w:val="006E0A31"/>
    <w:rsid w:val="006E0AD5"/>
    <w:rsid w:val="006E0BB6"/>
    <w:rsid w:val="006E12D7"/>
    <w:rsid w:val="006E12E4"/>
    <w:rsid w:val="006E16D2"/>
    <w:rsid w:val="006E1AEF"/>
    <w:rsid w:val="006E1B4E"/>
    <w:rsid w:val="006E1D96"/>
    <w:rsid w:val="006E2069"/>
    <w:rsid w:val="006E2679"/>
    <w:rsid w:val="006E2808"/>
    <w:rsid w:val="006E29E4"/>
    <w:rsid w:val="006E2ABB"/>
    <w:rsid w:val="006E2B4E"/>
    <w:rsid w:val="006E37BB"/>
    <w:rsid w:val="006E395A"/>
    <w:rsid w:val="006E3A3D"/>
    <w:rsid w:val="006E3D12"/>
    <w:rsid w:val="006E3FEF"/>
    <w:rsid w:val="006E425B"/>
    <w:rsid w:val="006E45D0"/>
    <w:rsid w:val="006E4EB2"/>
    <w:rsid w:val="006E520B"/>
    <w:rsid w:val="006E52A6"/>
    <w:rsid w:val="006E52F5"/>
    <w:rsid w:val="006E5CB0"/>
    <w:rsid w:val="006E615C"/>
    <w:rsid w:val="006E6330"/>
    <w:rsid w:val="006E63DF"/>
    <w:rsid w:val="006E642D"/>
    <w:rsid w:val="006E6B05"/>
    <w:rsid w:val="006E6B86"/>
    <w:rsid w:val="006E6B94"/>
    <w:rsid w:val="006E7285"/>
    <w:rsid w:val="006E7B33"/>
    <w:rsid w:val="006E7D95"/>
    <w:rsid w:val="006E7E00"/>
    <w:rsid w:val="006F007F"/>
    <w:rsid w:val="006F047E"/>
    <w:rsid w:val="006F0AFD"/>
    <w:rsid w:val="006F0EB9"/>
    <w:rsid w:val="006F14AE"/>
    <w:rsid w:val="006F1559"/>
    <w:rsid w:val="006F1BF6"/>
    <w:rsid w:val="006F1C1B"/>
    <w:rsid w:val="006F1EE7"/>
    <w:rsid w:val="006F1F34"/>
    <w:rsid w:val="006F1F6B"/>
    <w:rsid w:val="006F253F"/>
    <w:rsid w:val="006F2693"/>
    <w:rsid w:val="006F28BE"/>
    <w:rsid w:val="006F2C20"/>
    <w:rsid w:val="006F365B"/>
    <w:rsid w:val="006F384D"/>
    <w:rsid w:val="006F3857"/>
    <w:rsid w:val="006F3D94"/>
    <w:rsid w:val="006F3EE7"/>
    <w:rsid w:val="006F409D"/>
    <w:rsid w:val="006F417F"/>
    <w:rsid w:val="006F423F"/>
    <w:rsid w:val="006F4414"/>
    <w:rsid w:val="006F460D"/>
    <w:rsid w:val="006F499D"/>
    <w:rsid w:val="006F4DCB"/>
    <w:rsid w:val="006F4FBB"/>
    <w:rsid w:val="006F5232"/>
    <w:rsid w:val="006F580D"/>
    <w:rsid w:val="006F5B25"/>
    <w:rsid w:val="006F5C67"/>
    <w:rsid w:val="006F5E7E"/>
    <w:rsid w:val="006F61E0"/>
    <w:rsid w:val="006F628A"/>
    <w:rsid w:val="006F6301"/>
    <w:rsid w:val="006F6824"/>
    <w:rsid w:val="006F69CA"/>
    <w:rsid w:val="006F6B63"/>
    <w:rsid w:val="006F6F3C"/>
    <w:rsid w:val="006F733C"/>
    <w:rsid w:val="006F74DC"/>
    <w:rsid w:val="006F79D5"/>
    <w:rsid w:val="006F7D69"/>
    <w:rsid w:val="006F7D89"/>
    <w:rsid w:val="006F7DDF"/>
    <w:rsid w:val="00700631"/>
    <w:rsid w:val="007006F4"/>
    <w:rsid w:val="00700903"/>
    <w:rsid w:val="007009F5"/>
    <w:rsid w:val="00700B08"/>
    <w:rsid w:val="00700B65"/>
    <w:rsid w:val="00700E75"/>
    <w:rsid w:val="00700EB6"/>
    <w:rsid w:val="00700FF2"/>
    <w:rsid w:val="00701172"/>
    <w:rsid w:val="00701E2D"/>
    <w:rsid w:val="007025C3"/>
    <w:rsid w:val="00702B01"/>
    <w:rsid w:val="00702B27"/>
    <w:rsid w:val="00702B95"/>
    <w:rsid w:val="00702C0C"/>
    <w:rsid w:val="00702CCF"/>
    <w:rsid w:val="00702F39"/>
    <w:rsid w:val="00702F91"/>
    <w:rsid w:val="007030CC"/>
    <w:rsid w:val="0070386D"/>
    <w:rsid w:val="007039F2"/>
    <w:rsid w:val="00703AD6"/>
    <w:rsid w:val="00703B39"/>
    <w:rsid w:val="00703BF5"/>
    <w:rsid w:val="00703E22"/>
    <w:rsid w:val="00704047"/>
    <w:rsid w:val="00704136"/>
    <w:rsid w:val="00704378"/>
    <w:rsid w:val="00704419"/>
    <w:rsid w:val="0070452B"/>
    <w:rsid w:val="00704A82"/>
    <w:rsid w:val="00705025"/>
    <w:rsid w:val="007052BB"/>
    <w:rsid w:val="007053E9"/>
    <w:rsid w:val="00705700"/>
    <w:rsid w:val="007058E3"/>
    <w:rsid w:val="007059E6"/>
    <w:rsid w:val="007059F0"/>
    <w:rsid w:val="00706325"/>
    <w:rsid w:val="007065EA"/>
    <w:rsid w:val="00706916"/>
    <w:rsid w:val="00706C6A"/>
    <w:rsid w:val="00706D31"/>
    <w:rsid w:val="00707044"/>
    <w:rsid w:val="0070721B"/>
    <w:rsid w:val="00707459"/>
    <w:rsid w:val="00707511"/>
    <w:rsid w:val="007079E4"/>
    <w:rsid w:val="00707EC5"/>
    <w:rsid w:val="00710245"/>
    <w:rsid w:val="00710375"/>
    <w:rsid w:val="007104CB"/>
    <w:rsid w:val="0071064C"/>
    <w:rsid w:val="007109AE"/>
    <w:rsid w:val="00710AF7"/>
    <w:rsid w:val="00710E9F"/>
    <w:rsid w:val="00711100"/>
    <w:rsid w:val="00711149"/>
    <w:rsid w:val="007115A6"/>
    <w:rsid w:val="007116CD"/>
    <w:rsid w:val="00711881"/>
    <w:rsid w:val="00711A26"/>
    <w:rsid w:val="00711D1C"/>
    <w:rsid w:val="00711D75"/>
    <w:rsid w:val="00711DA8"/>
    <w:rsid w:val="00711FC1"/>
    <w:rsid w:val="00711FD5"/>
    <w:rsid w:val="00712376"/>
    <w:rsid w:val="00712622"/>
    <w:rsid w:val="007127AC"/>
    <w:rsid w:val="00712831"/>
    <w:rsid w:val="00712B52"/>
    <w:rsid w:val="00712BB0"/>
    <w:rsid w:val="00712C92"/>
    <w:rsid w:val="00712CD0"/>
    <w:rsid w:val="00713686"/>
    <w:rsid w:val="00713791"/>
    <w:rsid w:val="00713B5D"/>
    <w:rsid w:val="00713C7A"/>
    <w:rsid w:val="00713E8A"/>
    <w:rsid w:val="00714003"/>
    <w:rsid w:val="00714307"/>
    <w:rsid w:val="00714536"/>
    <w:rsid w:val="007146FC"/>
    <w:rsid w:val="00714802"/>
    <w:rsid w:val="0071484E"/>
    <w:rsid w:val="00714878"/>
    <w:rsid w:val="00714B2E"/>
    <w:rsid w:val="00714BFD"/>
    <w:rsid w:val="00714C06"/>
    <w:rsid w:val="00714C1D"/>
    <w:rsid w:val="00714F47"/>
    <w:rsid w:val="00715033"/>
    <w:rsid w:val="007152AA"/>
    <w:rsid w:val="007154C0"/>
    <w:rsid w:val="0071590A"/>
    <w:rsid w:val="007159CC"/>
    <w:rsid w:val="00715BB6"/>
    <w:rsid w:val="00715E8E"/>
    <w:rsid w:val="007164C5"/>
    <w:rsid w:val="0071657B"/>
    <w:rsid w:val="00716B99"/>
    <w:rsid w:val="00717551"/>
    <w:rsid w:val="0071779F"/>
    <w:rsid w:val="007179A6"/>
    <w:rsid w:val="00717D86"/>
    <w:rsid w:val="00717DC5"/>
    <w:rsid w:val="00720020"/>
    <w:rsid w:val="00720165"/>
    <w:rsid w:val="00720341"/>
    <w:rsid w:val="0072072C"/>
    <w:rsid w:val="007208F3"/>
    <w:rsid w:val="00720B04"/>
    <w:rsid w:val="00720D44"/>
    <w:rsid w:val="007210C4"/>
    <w:rsid w:val="007210FC"/>
    <w:rsid w:val="0072131D"/>
    <w:rsid w:val="0072141A"/>
    <w:rsid w:val="0072159B"/>
    <w:rsid w:val="0072162C"/>
    <w:rsid w:val="00721650"/>
    <w:rsid w:val="00721697"/>
    <w:rsid w:val="0072178D"/>
    <w:rsid w:val="00721BAB"/>
    <w:rsid w:val="00721D81"/>
    <w:rsid w:val="00721E76"/>
    <w:rsid w:val="007221F3"/>
    <w:rsid w:val="00722764"/>
    <w:rsid w:val="0072286C"/>
    <w:rsid w:val="00722B6F"/>
    <w:rsid w:val="00722BEE"/>
    <w:rsid w:val="007236B0"/>
    <w:rsid w:val="0072392F"/>
    <w:rsid w:val="00723C6B"/>
    <w:rsid w:val="00723DF4"/>
    <w:rsid w:val="00724348"/>
    <w:rsid w:val="007244FF"/>
    <w:rsid w:val="00724668"/>
    <w:rsid w:val="00724694"/>
    <w:rsid w:val="00724718"/>
    <w:rsid w:val="007247C9"/>
    <w:rsid w:val="007251E4"/>
    <w:rsid w:val="0072555E"/>
    <w:rsid w:val="00725563"/>
    <w:rsid w:val="00725600"/>
    <w:rsid w:val="00725C47"/>
    <w:rsid w:val="00725C71"/>
    <w:rsid w:val="00725CF3"/>
    <w:rsid w:val="007261C9"/>
    <w:rsid w:val="007263AC"/>
    <w:rsid w:val="00726542"/>
    <w:rsid w:val="00726825"/>
    <w:rsid w:val="00726C4F"/>
    <w:rsid w:val="007271AC"/>
    <w:rsid w:val="0072724D"/>
    <w:rsid w:val="0072725C"/>
    <w:rsid w:val="00727287"/>
    <w:rsid w:val="007272C2"/>
    <w:rsid w:val="00727897"/>
    <w:rsid w:val="0073044E"/>
    <w:rsid w:val="00730D44"/>
    <w:rsid w:val="00730FC3"/>
    <w:rsid w:val="007310E9"/>
    <w:rsid w:val="0073138C"/>
    <w:rsid w:val="007317C9"/>
    <w:rsid w:val="00731CD1"/>
    <w:rsid w:val="00731D7A"/>
    <w:rsid w:val="00731F9B"/>
    <w:rsid w:val="007321AA"/>
    <w:rsid w:val="007325E1"/>
    <w:rsid w:val="00732917"/>
    <w:rsid w:val="007329D8"/>
    <w:rsid w:val="00732A02"/>
    <w:rsid w:val="00732B42"/>
    <w:rsid w:val="007330BB"/>
    <w:rsid w:val="007332E3"/>
    <w:rsid w:val="007333AF"/>
    <w:rsid w:val="00733564"/>
    <w:rsid w:val="0073366E"/>
    <w:rsid w:val="00733D1B"/>
    <w:rsid w:val="00733EE7"/>
    <w:rsid w:val="007345A6"/>
    <w:rsid w:val="00734674"/>
    <w:rsid w:val="00734762"/>
    <w:rsid w:val="007349C6"/>
    <w:rsid w:val="00734CE6"/>
    <w:rsid w:val="007354CF"/>
    <w:rsid w:val="0073559E"/>
    <w:rsid w:val="0073562C"/>
    <w:rsid w:val="00735885"/>
    <w:rsid w:val="00735BDB"/>
    <w:rsid w:val="00735C7A"/>
    <w:rsid w:val="00735E36"/>
    <w:rsid w:val="00735F30"/>
    <w:rsid w:val="00736466"/>
    <w:rsid w:val="007366C2"/>
    <w:rsid w:val="0073694F"/>
    <w:rsid w:val="00736993"/>
    <w:rsid w:val="00736AD2"/>
    <w:rsid w:val="00736C3E"/>
    <w:rsid w:val="00736CD7"/>
    <w:rsid w:val="007374E6"/>
    <w:rsid w:val="00737898"/>
    <w:rsid w:val="007400BF"/>
    <w:rsid w:val="007402A3"/>
    <w:rsid w:val="0074085D"/>
    <w:rsid w:val="00740D3E"/>
    <w:rsid w:val="00740DFF"/>
    <w:rsid w:val="00740E25"/>
    <w:rsid w:val="00740F34"/>
    <w:rsid w:val="00741097"/>
    <w:rsid w:val="00741707"/>
    <w:rsid w:val="00741720"/>
    <w:rsid w:val="00741782"/>
    <w:rsid w:val="00741A5F"/>
    <w:rsid w:val="00741FB7"/>
    <w:rsid w:val="0074265B"/>
    <w:rsid w:val="0074294D"/>
    <w:rsid w:val="00742F7D"/>
    <w:rsid w:val="0074308B"/>
    <w:rsid w:val="007433E2"/>
    <w:rsid w:val="00743438"/>
    <w:rsid w:val="00743678"/>
    <w:rsid w:val="007436CC"/>
    <w:rsid w:val="007437F0"/>
    <w:rsid w:val="0074388B"/>
    <w:rsid w:val="007439C9"/>
    <w:rsid w:val="00743A4A"/>
    <w:rsid w:val="00743B67"/>
    <w:rsid w:val="00743E12"/>
    <w:rsid w:val="0074418A"/>
    <w:rsid w:val="007445EE"/>
    <w:rsid w:val="0074481E"/>
    <w:rsid w:val="00744830"/>
    <w:rsid w:val="00745055"/>
    <w:rsid w:val="00745165"/>
    <w:rsid w:val="007452B2"/>
    <w:rsid w:val="00745458"/>
    <w:rsid w:val="00745638"/>
    <w:rsid w:val="00745704"/>
    <w:rsid w:val="007466BC"/>
    <w:rsid w:val="007468E7"/>
    <w:rsid w:val="0074692C"/>
    <w:rsid w:val="00746A67"/>
    <w:rsid w:val="00746FF8"/>
    <w:rsid w:val="007478D5"/>
    <w:rsid w:val="007479D4"/>
    <w:rsid w:val="0075022B"/>
    <w:rsid w:val="007507E1"/>
    <w:rsid w:val="00750BFF"/>
    <w:rsid w:val="00751064"/>
    <w:rsid w:val="00751095"/>
    <w:rsid w:val="0075109F"/>
    <w:rsid w:val="00751B12"/>
    <w:rsid w:val="00751E68"/>
    <w:rsid w:val="007520E1"/>
    <w:rsid w:val="007526C5"/>
    <w:rsid w:val="00752C4B"/>
    <w:rsid w:val="00752C86"/>
    <w:rsid w:val="00752D06"/>
    <w:rsid w:val="007530FB"/>
    <w:rsid w:val="0075385B"/>
    <w:rsid w:val="00753A53"/>
    <w:rsid w:val="00753ABD"/>
    <w:rsid w:val="00753D0A"/>
    <w:rsid w:val="00753E28"/>
    <w:rsid w:val="00753E59"/>
    <w:rsid w:val="00754185"/>
    <w:rsid w:val="00754738"/>
    <w:rsid w:val="00754765"/>
    <w:rsid w:val="00754E1A"/>
    <w:rsid w:val="00754FD3"/>
    <w:rsid w:val="0075536C"/>
    <w:rsid w:val="00755370"/>
    <w:rsid w:val="00755565"/>
    <w:rsid w:val="00755A53"/>
    <w:rsid w:val="00756015"/>
    <w:rsid w:val="007560F0"/>
    <w:rsid w:val="00756173"/>
    <w:rsid w:val="00756220"/>
    <w:rsid w:val="00756528"/>
    <w:rsid w:val="007566D8"/>
    <w:rsid w:val="007567E1"/>
    <w:rsid w:val="00756967"/>
    <w:rsid w:val="00756AC2"/>
    <w:rsid w:val="00756B62"/>
    <w:rsid w:val="00756C82"/>
    <w:rsid w:val="007572BC"/>
    <w:rsid w:val="0075731C"/>
    <w:rsid w:val="00757469"/>
    <w:rsid w:val="00757566"/>
    <w:rsid w:val="00757A4D"/>
    <w:rsid w:val="00757F19"/>
    <w:rsid w:val="00757F7B"/>
    <w:rsid w:val="007605D2"/>
    <w:rsid w:val="007606D4"/>
    <w:rsid w:val="00760DAC"/>
    <w:rsid w:val="007613B0"/>
    <w:rsid w:val="0076140A"/>
    <w:rsid w:val="007614FB"/>
    <w:rsid w:val="0076198D"/>
    <w:rsid w:val="007619F5"/>
    <w:rsid w:val="007619F7"/>
    <w:rsid w:val="00761B49"/>
    <w:rsid w:val="00761BB9"/>
    <w:rsid w:val="00761D3B"/>
    <w:rsid w:val="00761DF1"/>
    <w:rsid w:val="00761F7F"/>
    <w:rsid w:val="007624BC"/>
    <w:rsid w:val="0076251D"/>
    <w:rsid w:val="00762564"/>
    <w:rsid w:val="0076277A"/>
    <w:rsid w:val="00762C24"/>
    <w:rsid w:val="00762C82"/>
    <w:rsid w:val="00762CBF"/>
    <w:rsid w:val="00762E6D"/>
    <w:rsid w:val="0076312F"/>
    <w:rsid w:val="0076368E"/>
    <w:rsid w:val="0076374C"/>
    <w:rsid w:val="00763D52"/>
    <w:rsid w:val="00764351"/>
    <w:rsid w:val="00764BF4"/>
    <w:rsid w:val="00764C40"/>
    <w:rsid w:val="00764CCC"/>
    <w:rsid w:val="00764DAC"/>
    <w:rsid w:val="00764E98"/>
    <w:rsid w:val="00764FEF"/>
    <w:rsid w:val="00765049"/>
    <w:rsid w:val="007652AF"/>
    <w:rsid w:val="00765AB7"/>
    <w:rsid w:val="00765D80"/>
    <w:rsid w:val="007661C7"/>
    <w:rsid w:val="00766B87"/>
    <w:rsid w:val="00766C5C"/>
    <w:rsid w:val="00766C78"/>
    <w:rsid w:val="00767125"/>
    <w:rsid w:val="0076747E"/>
    <w:rsid w:val="0076779F"/>
    <w:rsid w:val="00767889"/>
    <w:rsid w:val="007678DB"/>
    <w:rsid w:val="00767AD7"/>
    <w:rsid w:val="00767B1B"/>
    <w:rsid w:val="00767BD9"/>
    <w:rsid w:val="00767BEB"/>
    <w:rsid w:val="00767CD1"/>
    <w:rsid w:val="00767CEB"/>
    <w:rsid w:val="00767DD3"/>
    <w:rsid w:val="00767E07"/>
    <w:rsid w:val="00767E54"/>
    <w:rsid w:val="00770189"/>
    <w:rsid w:val="007705FB"/>
    <w:rsid w:val="00770A2E"/>
    <w:rsid w:val="00770B63"/>
    <w:rsid w:val="00770E6D"/>
    <w:rsid w:val="00770F53"/>
    <w:rsid w:val="00771578"/>
    <w:rsid w:val="007715EF"/>
    <w:rsid w:val="007720A3"/>
    <w:rsid w:val="00772114"/>
    <w:rsid w:val="007723E8"/>
    <w:rsid w:val="00772401"/>
    <w:rsid w:val="00772B1B"/>
    <w:rsid w:val="00772C47"/>
    <w:rsid w:val="00772E32"/>
    <w:rsid w:val="00773038"/>
    <w:rsid w:val="0077307D"/>
    <w:rsid w:val="00773430"/>
    <w:rsid w:val="00773501"/>
    <w:rsid w:val="00773996"/>
    <w:rsid w:val="00773F23"/>
    <w:rsid w:val="00774FAF"/>
    <w:rsid w:val="00775611"/>
    <w:rsid w:val="0077579C"/>
    <w:rsid w:val="00775942"/>
    <w:rsid w:val="00775AF2"/>
    <w:rsid w:val="00775F74"/>
    <w:rsid w:val="007762D1"/>
    <w:rsid w:val="007763C5"/>
    <w:rsid w:val="00776533"/>
    <w:rsid w:val="0077678A"/>
    <w:rsid w:val="007768F1"/>
    <w:rsid w:val="00776B47"/>
    <w:rsid w:val="00776BEF"/>
    <w:rsid w:val="00776C9F"/>
    <w:rsid w:val="00776D12"/>
    <w:rsid w:val="00776E68"/>
    <w:rsid w:val="00776EDE"/>
    <w:rsid w:val="00776F2D"/>
    <w:rsid w:val="0077700E"/>
    <w:rsid w:val="0077723B"/>
    <w:rsid w:val="007775E6"/>
    <w:rsid w:val="00777BAE"/>
    <w:rsid w:val="00780C7D"/>
    <w:rsid w:val="00780DD5"/>
    <w:rsid w:val="00780F27"/>
    <w:rsid w:val="00781145"/>
    <w:rsid w:val="00781178"/>
    <w:rsid w:val="0078151B"/>
    <w:rsid w:val="00781666"/>
    <w:rsid w:val="007816F9"/>
    <w:rsid w:val="00781B14"/>
    <w:rsid w:val="00781C43"/>
    <w:rsid w:val="00781DE4"/>
    <w:rsid w:val="00782402"/>
    <w:rsid w:val="00782765"/>
    <w:rsid w:val="00782D63"/>
    <w:rsid w:val="00783051"/>
    <w:rsid w:val="00783125"/>
    <w:rsid w:val="0078315F"/>
    <w:rsid w:val="00783231"/>
    <w:rsid w:val="007834B7"/>
    <w:rsid w:val="0078365D"/>
    <w:rsid w:val="007836E1"/>
    <w:rsid w:val="00783772"/>
    <w:rsid w:val="00783B6A"/>
    <w:rsid w:val="0078485C"/>
    <w:rsid w:val="007849F2"/>
    <w:rsid w:val="00784C7A"/>
    <w:rsid w:val="00784FB9"/>
    <w:rsid w:val="0078503A"/>
    <w:rsid w:val="0078568C"/>
    <w:rsid w:val="007856DD"/>
    <w:rsid w:val="00785A84"/>
    <w:rsid w:val="00785B49"/>
    <w:rsid w:val="00785E11"/>
    <w:rsid w:val="00786114"/>
    <w:rsid w:val="00786A71"/>
    <w:rsid w:val="00786A78"/>
    <w:rsid w:val="00786BA7"/>
    <w:rsid w:val="007873EC"/>
    <w:rsid w:val="007873FF"/>
    <w:rsid w:val="00787B0D"/>
    <w:rsid w:val="00787C69"/>
    <w:rsid w:val="00787E00"/>
    <w:rsid w:val="007906A1"/>
    <w:rsid w:val="00790BD5"/>
    <w:rsid w:val="00791319"/>
    <w:rsid w:val="00791657"/>
    <w:rsid w:val="00791940"/>
    <w:rsid w:val="007919EA"/>
    <w:rsid w:val="00791F89"/>
    <w:rsid w:val="007920A2"/>
    <w:rsid w:val="007924FE"/>
    <w:rsid w:val="00792569"/>
    <w:rsid w:val="00792837"/>
    <w:rsid w:val="00792841"/>
    <w:rsid w:val="00792E68"/>
    <w:rsid w:val="0079313C"/>
    <w:rsid w:val="00793508"/>
    <w:rsid w:val="007935B4"/>
    <w:rsid w:val="007935CB"/>
    <w:rsid w:val="007936C4"/>
    <w:rsid w:val="00793B41"/>
    <w:rsid w:val="00793BC0"/>
    <w:rsid w:val="00793BED"/>
    <w:rsid w:val="00793EA5"/>
    <w:rsid w:val="0079400D"/>
    <w:rsid w:val="007945C3"/>
    <w:rsid w:val="0079479C"/>
    <w:rsid w:val="0079503D"/>
    <w:rsid w:val="00795255"/>
    <w:rsid w:val="0079527F"/>
    <w:rsid w:val="00795310"/>
    <w:rsid w:val="00795333"/>
    <w:rsid w:val="00795548"/>
    <w:rsid w:val="007956E2"/>
    <w:rsid w:val="00795AE6"/>
    <w:rsid w:val="00795C1C"/>
    <w:rsid w:val="00795D89"/>
    <w:rsid w:val="007966CA"/>
    <w:rsid w:val="00796898"/>
    <w:rsid w:val="00796A76"/>
    <w:rsid w:val="0079744B"/>
    <w:rsid w:val="0079757E"/>
    <w:rsid w:val="0079778B"/>
    <w:rsid w:val="00797887"/>
    <w:rsid w:val="00797913"/>
    <w:rsid w:val="007979B1"/>
    <w:rsid w:val="00797BF5"/>
    <w:rsid w:val="00797EDE"/>
    <w:rsid w:val="007A0247"/>
    <w:rsid w:val="007A0671"/>
    <w:rsid w:val="007A0715"/>
    <w:rsid w:val="007A1131"/>
    <w:rsid w:val="007A14E1"/>
    <w:rsid w:val="007A2796"/>
    <w:rsid w:val="007A2C44"/>
    <w:rsid w:val="007A2DC2"/>
    <w:rsid w:val="007A2EA6"/>
    <w:rsid w:val="007A2FF6"/>
    <w:rsid w:val="007A347F"/>
    <w:rsid w:val="007A38C5"/>
    <w:rsid w:val="007A3A50"/>
    <w:rsid w:val="007A41BA"/>
    <w:rsid w:val="007A428E"/>
    <w:rsid w:val="007A44D5"/>
    <w:rsid w:val="007A45AA"/>
    <w:rsid w:val="007A46CC"/>
    <w:rsid w:val="007A4CBE"/>
    <w:rsid w:val="007A5264"/>
    <w:rsid w:val="007A53C3"/>
    <w:rsid w:val="007A53FA"/>
    <w:rsid w:val="007A581B"/>
    <w:rsid w:val="007A5D4F"/>
    <w:rsid w:val="007A666E"/>
    <w:rsid w:val="007A674D"/>
    <w:rsid w:val="007A68EB"/>
    <w:rsid w:val="007A76C8"/>
    <w:rsid w:val="007A7BC1"/>
    <w:rsid w:val="007A7BEE"/>
    <w:rsid w:val="007A7CC3"/>
    <w:rsid w:val="007A7F8A"/>
    <w:rsid w:val="007B0017"/>
    <w:rsid w:val="007B00DD"/>
    <w:rsid w:val="007B07A2"/>
    <w:rsid w:val="007B0B99"/>
    <w:rsid w:val="007B132B"/>
    <w:rsid w:val="007B14E3"/>
    <w:rsid w:val="007B1579"/>
    <w:rsid w:val="007B15F4"/>
    <w:rsid w:val="007B1781"/>
    <w:rsid w:val="007B1FFA"/>
    <w:rsid w:val="007B20AB"/>
    <w:rsid w:val="007B3101"/>
    <w:rsid w:val="007B365A"/>
    <w:rsid w:val="007B3890"/>
    <w:rsid w:val="007B394B"/>
    <w:rsid w:val="007B3BF4"/>
    <w:rsid w:val="007B3F04"/>
    <w:rsid w:val="007B40AC"/>
    <w:rsid w:val="007B4935"/>
    <w:rsid w:val="007B4AFD"/>
    <w:rsid w:val="007B4B87"/>
    <w:rsid w:val="007B4D99"/>
    <w:rsid w:val="007B56DC"/>
    <w:rsid w:val="007B5C5B"/>
    <w:rsid w:val="007B61CF"/>
    <w:rsid w:val="007B61D8"/>
    <w:rsid w:val="007B629E"/>
    <w:rsid w:val="007B638F"/>
    <w:rsid w:val="007B67F6"/>
    <w:rsid w:val="007B6C3C"/>
    <w:rsid w:val="007B6CB0"/>
    <w:rsid w:val="007B6E06"/>
    <w:rsid w:val="007B6E17"/>
    <w:rsid w:val="007B70F5"/>
    <w:rsid w:val="007B735A"/>
    <w:rsid w:val="007B77DD"/>
    <w:rsid w:val="007B7D1A"/>
    <w:rsid w:val="007C093E"/>
    <w:rsid w:val="007C09A5"/>
    <w:rsid w:val="007C0A38"/>
    <w:rsid w:val="007C0BB2"/>
    <w:rsid w:val="007C0BE0"/>
    <w:rsid w:val="007C0DE8"/>
    <w:rsid w:val="007C0F85"/>
    <w:rsid w:val="007C1146"/>
    <w:rsid w:val="007C142D"/>
    <w:rsid w:val="007C148A"/>
    <w:rsid w:val="007C15FB"/>
    <w:rsid w:val="007C16A8"/>
    <w:rsid w:val="007C18A6"/>
    <w:rsid w:val="007C1A8B"/>
    <w:rsid w:val="007C1D02"/>
    <w:rsid w:val="007C1EAE"/>
    <w:rsid w:val="007C1FB3"/>
    <w:rsid w:val="007C2373"/>
    <w:rsid w:val="007C28AF"/>
    <w:rsid w:val="007C2A65"/>
    <w:rsid w:val="007C3117"/>
    <w:rsid w:val="007C3273"/>
    <w:rsid w:val="007C346F"/>
    <w:rsid w:val="007C352C"/>
    <w:rsid w:val="007C37CC"/>
    <w:rsid w:val="007C3EE0"/>
    <w:rsid w:val="007C4046"/>
    <w:rsid w:val="007C41E8"/>
    <w:rsid w:val="007C4ACE"/>
    <w:rsid w:val="007C4DB1"/>
    <w:rsid w:val="007C4DBC"/>
    <w:rsid w:val="007C4E96"/>
    <w:rsid w:val="007C4FD3"/>
    <w:rsid w:val="007C5185"/>
    <w:rsid w:val="007C51FB"/>
    <w:rsid w:val="007C5464"/>
    <w:rsid w:val="007C5542"/>
    <w:rsid w:val="007C597F"/>
    <w:rsid w:val="007C6230"/>
    <w:rsid w:val="007C6279"/>
    <w:rsid w:val="007C66C2"/>
    <w:rsid w:val="007C68A0"/>
    <w:rsid w:val="007C697F"/>
    <w:rsid w:val="007C6CF7"/>
    <w:rsid w:val="007C751C"/>
    <w:rsid w:val="007C7A12"/>
    <w:rsid w:val="007C7CA7"/>
    <w:rsid w:val="007C7CFD"/>
    <w:rsid w:val="007C7F04"/>
    <w:rsid w:val="007D0061"/>
    <w:rsid w:val="007D0095"/>
    <w:rsid w:val="007D03CC"/>
    <w:rsid w:val="007D03DE"/>
    <w:rsid w:val="007D0466"/>
    <w:rsid w:val="007D064B"/>
    <w:rsid w:val="007D0BE7"/>
    <w:rsid w:val="007D0CF3"/>
    <w:rsid w:val="007D0DAA"/>
    <w:rsid w:val="007D0E90"/>
    <w:rsid w:val="007D0F66"/>
    <w:rsid w:val="007D15CF"/>
    <w:rsid w:val="007D1CED"/>
    <w:rsid w:val="007D1DAE"/>
    <w:rsid w:val="007D23FB"/>
    <w:rsid w:val="007D27B6"/>
    <w:rsid w:val="007D2B2F"/>
    <w:rsid w:val="007D2C7F"/>
    <w:rsid w:val="007D2CD4"/>
    <w:rsid w:val="007D2DC8"/>
    <w:rsid w:val="007D3502"/>
    <w:rsid w:val="007D3A26"/>
    <w:rsid w:val="007D3E33"/>
    <w:rsid w:val="007D3FFF"/>
    <w:rsid w:val="007D40FC"/>
    <w:rsid w:val="007D4300"/>
    <w:rsid w:val="007D48F0"/>
    <w:rsid w:val="007D4A96"/>
    <w:rsid w:val="007D4F30"/>
    <w:rsid w:val="007D4F4A"/>
    <w:rsid w:val="007D50FF"/>
    <w:rsid w:val="007D558E"/>
    <w:rsid w:val="007D585E"/>
    <w:rsid w:val="007D6172"/>
    <w:rsid w:val="007D6430"/>
    <w:rsid w:val="007D6812"/>
    <w:rsid w:val="007D6912"/>
    <w:rsid w:val="007D6F38"/>
    <w:rsid w:val="007D738B"/>
    <w:rsid w:val="007D76DD"/>
    <w:rsid w:val="007D7C6C"/>
    <w:rsid w:val="007E00ED"/>
    <w:rsid w:val="007E06EA"/>
    <w:rsid w:val="007E097C"/>
    <w:rsid w:val="007E0A6C"/>
    <w:rsid w:val="007E0F85"/>
    <w:rsid w:val="007E105B"/>
    <w:rsid w:val="007E1104"/>
    <w:rsid w:val="007E1162"/>
    <w:rsid w:val="007E1333"/>
    <w:rsid w:val="007E1366"/>
    <w:rsid w:val="007E1460"/>
    <w:rsid w:val="007E17B2"/>
    <w:rsid w:val="007E18E4"/>
    <w:rsid w:val="007E1A02"/>
    <w:rsid w:val="007E1A1B"/>
    <w:rsid w:val="007E1A7D"/>
    <w:rsid w:val="007E1D9A"/>
    <w:rsid w:val="007E21E7"/>
    <w:rsid w:val="007E24D2"/>
    <w:rsid w:val="007E2587"/>
    <w:rsid w:val="007E2A38"/>
    <w:rsid w:val="007E2FA8"/>
    <w:rsid w:val="007E3054"/>
    <w:rsid w:val="007E311C"/>
    <w:rsid w:val="007E3263"/>
    <w:rsid w:val="007E33E4"/>
    <w:rsid w:val="007E3710"/>
    <w:rsid w:val="007E3ABB"/>
    <w:rsid w:val="007E4175"/>
    <w:rsid w:val="007E4516"/>
    <w:rsid w:val="007E46F1"/>
    <w:rsid w:val="007E4702"/>
    <w:rsid w:val="007E48FE"/>
    <w:rsid w:val="007E4DC8"/>
    <w:rsid w:val="007E4E48"/>
    <w:rsid w:val="007E4E91"/>
    <w:rsid w:val="007E5777"/>
    <w:rsid w:val="007E5818"/>
    <w:rsid w:val="007E58C8"/>
    <w:rsid w:val="007E5E1D"/>
    <w:rsid w:val="007E63CE"/>
    <w:rsid w:val="007E63E2"/>
    <w:rsid w:val="007E68C7"/>
    <w:rsid w:val="007E73C0"/>
    <w:rsid w:val="007E7A49"/>
    <w:rsid w:val="007E7CEF"/>
    <w:rsid w:val="007E7F48"/>
    <w:rsid w:val="007F01C7"/>
    <w:rsid w:val="007F0324"/>
    <w:rsid w:val="007F0402"/>
    <w:rsid w:val="007F0A2C"/>
    <w:rsid w:val="007F0F6C"/>
    <w:rsid w:val="007F13EB"/>
    <w:rsid w:val="007F14A9"/>
    <w:rsid w:val="007F262D"/>
    <w:rsid w:val="007F29F6"/>
    <w:rsid w:val="007F2C28"/>
    <w:rsid w:val="007F2FBE"/>
    <w:rsid w:val="007F3147"/>
    <w:rsid w:val="007F3471"/>
    <w:rsid w:val="007F3484"/>
    <w:rsid w:val="007F3608"/>
    <w:rsid w:val="007F39AA"/>
    <w:rsid w:val="007F3CF2"/>
    <w:rsid w:val="007F4205"/>
    <w:rsid w:val="007F4755"/>
    <w:rsid w:val="007F47D6"/>
    <w:rsid w:val="007F4B43"/>
    <w:rsid w:val="007F4D46"/>
    <w:rsid w:val="007F5445"/>
    <w:rsid w:val="007F5625"/>
    <w:rsid w:val="007F592F"/>
    <w:rsid w:val="007F5DBC"/>
    <w:rsid w:val="007F5E5E"/>
    <w:rsid w:val="007F5FED"/>
    <w:rsid w:val="007F603E"/>
    <w:rsid w:val="007F62C9"/>
    <w:rsid w:val="007F6A34"/>
    <w:rsid w:val="007F6F2D"/>
    <w:rsid w:val="007F6FDF"/>
    <w:rsid w:val="007F707F"/>
    <w:rsid w:val="007F73CD"/>
    <w:rsid w:val="007F7412"/>
    <w:rsid w:val="007F746C"/>
    <w:rsid w:val="007F7506"/>
    <w:rsid w:val="007F78F4"/>
    <w:rsid w:val="007F79C1"/>
    <w:rsid w:val="007F7B82"/>
    <w:rsid w:val="0080023E"/>
    <w:rsid w:val="008008C1"/>
    <w:rsid w:val="00800A86"/>
    <w:rsid w:val="00800C9D"/>
    <w:rsid w:val="00800E4F"/>
    <w:rsid w:val="008014C0"/>
    <w:rsid w:val="00801799"/>
    <w:rsid w:val="0080188E"/>
    <w:rsid w:val="00802165"/>
    <w:rsid w:val="0080226F"/>
    <w:rsid w:val="0080243F"/>
    <w:rsid w:val="0080270F"/>
    <w:rsid w:val="0080274F"/>
    <w:rsid w:val="0080358D"/>
    <w:rsid w:val="00803738"/>
    <w:rsid w:val="0080376A"/>
    <w:rsid w:val="00803C50"/>
    <w:rsid w:val="00803D6D"/>
    <w:rsid w:val="0080431B"/>
    <w:rsid w:val="008043BD"/>
    <w:rsid w:val="00805603"/>
    <w:rsid w:val="0080573B"/>
    <w:rsid w:val="008059F5"/>
    <w:rsid w:val="00805B30"/>
    <w:rsid w:val="00805D3A"/>
    <w:rsid w:val="00805FCA"/>
    <w:rsid w:val="00805FD9"/>
    <w:rsid w:val="008061EA"/>
    <w:rsid w:val="008065B6"/>
    <w:rsid w:val="008066FE"/>
    <w:rsid w:val="008069A7"/>
    <w:rsid w:val="008069F7"/>
    <w:rsid w:val="00806A2A"/>
    <w:rsid w:val="00806FE9"/>
    <w:rsid w:val="00807309"/>
    <w:rsid w:val="00807D17"/>
    <w:rsid w:val="0081006E"/>
    <w:rsid w:val="00810568"/>
    <w:rsid w:val="008107EE"/>
    <w:rsid w:val="00810ACB"/>
    <w:rsid w:val="00810CC3"/>
    <w:rsid w:val="00811411"/>
    <w:rsid w:val="0081143B"/>
    <w:rsid w:val="00811612"/>
    <w:rsid w:val="00811AFC"/>
    <w:rsid w:val="00811FCF"/>
    <w:rsid w:val="00811FFA"/>
    <w:rsid w:val="00812216"/>
    <w:rsid w:val="008123EF"/>
    <w:rsid w:val="0081242F"/>
    <w:rsid w:val="00812831"/>
    <w:rsid w:val="00812A6B"/>
    <w:rsid w:val="00812CFD"/>
    <w:rsid w:val="00812E28"/>
    <w:rsid w:val="00812F26"/>
    <w:rsid w:val="00813045"/>
    <w:rsid w:val="0081320F"/>
    <w:rsid w:val="008132D3"/>
    <w:rsid w:val="00813548"/>
    <w:rsid w:val="008135D0"/>
    <w:rsid w:val="0081394A"/>
    <w:rsid w:val="00813BC1"/>
    <w:rsid w:val="00813F2C"/>
    <w:rsid w:val="0081419F"/>
    <w:rsid w:val="00814311"/>
    <w:rsid w:val="00814794"/>
    <w:rsid w:val="00814B7F"/>
    <w:rsid w:val="00814BFD"/>
    <w:rsid w:val="00815110"/>
    <w:rsid w:val="008151D2"/>
    <w:rsid w:val="008152E6"/>
    <w:rsid w:val="008155F0"/>
    <w:rsid w:val="0081592B"/>
    <w:rsid w:val="00815ED4"/>
    <w:rsid w:val="00815F73"/>
    <w:rsid w:val="0081612E"/>
    <w:rsid w:val="00816441"/>
    <w:rsid w:val="00816619"/>
    <w:rsid w:val="008166EC"/>
    <w:rsid w:val="008168CC"/>
    <w:rsid w:val="00816F70"/>
    <w:rsid w:val="0081719A"/>
    <w:rsid w:val="008172FD"/>
    <w:rsid w:val="008173DA"/>
    <w:rsid w:val="008173E7"/>
    <w:rsid w:val="008173EC"/>
    <w:rsid w:val="008176AE"/>
    <w:rsid w:val="00817B27"/>
    <w:rsid w:val="00817CD5"/>
    <w:rsid w:val="0082009B"/>
    <w:rsid w:val="008202EA"/>
    <w:rsid w:val="008205A2"/>
    <w:rsid w:val="008206E1"/>
    <w:rsid w:val="008206E9"/>
    <w:rsid w:val="0082077F"/>
    <w:rsid w:val="00820958"/>
    <w:rsid w:val="00820DD2"/>
    <w:rsid w:val="00820F91"/>
    <w:rsid w:val="008212EA"/>
    <w:rsid w:val="008215D0"/>
    <w:rsid w:val="00821691"/>
    <w:rsid w:val="00821BEA"/>
    <w:rsid w:val="00821FF4"/>
    <w:rsid w:val="008221CE"/>
    <w:rsid w:val="008230F8"/>
    <w:rsid w:val="008233A4"/>
    <w:rsid w:val="00823A12"/>
    <w:rsid w:val="00823CE5"/>
    <w:rsid w:val="00824131"/>
    <w:rsid w:val="00824224"/>
    <w:rsid w:val="008243D9"/>
    <w:rsid w:val="00824BAA"/>
    <w:rsid w:val="00824DBF"/>
    <w:rsid w:val="00824F52"/>
    <w:rsid w:val="008251C6"/>
    <w:rsid w:val="008252A3"/>
    <w:rsid w:val="00825597"/>
    <w:rsid w:val="00825944"/>
    <w:rsid w:val="0082615C"/>
    <w:rsid w:val="00826178"/>
    <w:rsid w:val="0082673C"/>
    <w:rsid w:val="008267BD"/>
    <w:rsid w:val="00826892"/>
    <w:rsid w:val="0082692F"/>
    <w:rsid w:val="008269EA"/>
    <w:rsid w:val="00826BDD"/>
    <w:rsid w:val="00826C8E"/>
    <w:rsid w:val="00826D62"/>
    <w:rsid w:val="00826DD3"/>
    <w:rsid w:val="00826E5A"/>
    <w:rsid w:val="00826F94"/>
    <w:rsid w:val="00826FED"/>
    <w:rsid w:val="00827019"/>
    <w:rsid w:val="00827186"/>
    <w:rsid w:val="00827241"/>
    <w:rsid w:val="008278BF"/>
    <w:rsid w:val="00827A13"/>
    <w:rsid w:val="00827CB2"/>
    <w:rsid w:val="00827DA1"/>
    <w:rsid w:val="00830354"/>
    <w:rsid w:val="008309B7"/>
    <w:rsid w:val="008309F0"/>
    <w:rsid w:val="00830DE9"/>
    <w:rsid w:val="00831121"/>
    <w:rsid w:val="008313E7"/>
    <w:rsid w:val="00831697"/>
    <w:rsid w:val="00831752"/>
    <w:rsid w:val="00831A7E"/>
    <w:rsid w:val="00831D8F"/>
    <w:rsid w:val="00832544"/>
    <w:rsid w:val="00832739"/>
    <w:rsid w:val="00832792"/>
    <w:rsid w:val="00832841"/>
    <w:rsid w:val="00832A35"/>
    <w:rsid w:val="00832B22"/>
    <w:rsid w:val="00832C51"/>
    <w:rsid w:val="00832FE1"/>
    <w:rsid w:val="00833285"/>
    <w:rsid w:val="00833303"/>
    <w:rsid w:val="00833CB8"/>
    <w:rsid w:val="00833E09"/>
    <w:rsid w:val="008343DB"/>
    <w:rsid w:val="00834B99"/>
    <w:rsid w:val="00834F17"/>
    <w:rsid w:val="008350A2"/>
    <w:rsid w:val="008355A5"/>
    <w:rsid w:val="00835B75"/>
    <w:rsid w:val="00835BA4"/>
    <w:rsid w:val="0083622C"/>
    <w:rsid w:val="00836AD8"/>
    <w:rsid w:val="00836D1D"/>
    <w:rsid w:val="0083704E"/>
    <w:rsid w:val="008374E6"/>
    <w:rsid w:val="0083776A"/>
    <w:rsid w:val="0084049A"/>
    <w:rsid w:val="00840660"/>
    <w:rsid w:val="008408D4"/>
    <w:rsid w:val="00840B34"/>
    <w:rsid w:val="00840B44"/>
    <w:rsid w:val="00840D21"/>
    <w:rsid w:val="00841040"/>
    <w:rsid w:val="00841096"/>
    <w:rsid w:val="0084136B"/>
    <w:rsid w:val="008416B0"/>
    <w:rsid w:val="008417E5"/>
    <w:rsid w:val="00841ABF"/>
    <w:rsid w:val="00841DC5"/>
    <w:rsid w:val="0084242B"/>
    <w:rsid w:val="0084253E"/>
    <w:rsid w:val="00842765"/>
    <w:rsid w:val="0084284E"/>
    <w:rsid w:val="008429EF"/>
    <w:rsid w:val="00842AC8"/>
    <w:rsid w:val="00842B97"/>
    <w:rsid w:val="00842F5A"/>
    <w:rsid w:val="00842F64"/>
    <w:rsid w:val="0084324B"/>
    <w:rsid w:val="0084338B"/>
    <w:rsid w:val="00843522"/>
    <w:rsid w:val="00843B24"/>
    <w:rsid w:val="00843D7F"/>
    <w:rsid w:val="00843E88"/>
    <w:rsid w:val="00843FAB"/>
    <w:rsid w:val="008442EA"/>
    <w:rsid w:val="008448C3"/>
    <w:rsid w:val="00844A15"/>
    <w:rsid w:val="00844D78"/>
    <w:rsid w:val="0084507F"/>
    <w:rsid w:val="0084541E"/>
    <w:rsid w:val="00845485"/>
    <w:rsid w:val="008456FF"/>
    <w:rsid w:val="008457A5"/>
    <w:rsid w:val="008459F9"/>
    <w:rsid w:val="00845D98"/>
    <w:rsid w:val="00845F91"/>
    <w:rsid w:val="00846023"/>
    <w:rsid w:val="008461B7"/>
    <w:rsid w:val="008462B3"/>
    <w:rsid w:val="0084656A"/>
    <w:rsid w:val="00846755"/>
    <w:rsid w:val="008468B5"/>
    <w:rsid w:val="008468E4"/>
    <w:rsid w:val="0084712B"/>
    <w:rsid w:val="00847239"/>
    <w:rsid w:val="008472A2"/>
    <w:rsid w:val="008472EE"/>
    <w:rsid w:val="008474D5"/>
    <w:rsid w:val="008500D5"/>
    <w:rsid w:val="00850251"/>
    <w:rsid w:val="00850979"/>
    <w:rsid w:val="00850F99"/>
    <w:rsid w:val="00850FDD"/>
    <w:rsid w:val="008511AC"/>
    <w:rsid w:val="0085169C"/>
    <w:rsid w:val="0085178C"/>
    <w:rsid w:val="00851B11"/>
    <w:rsid w:val="00852087"/>
    <w:rsid w:val="0085211A"/>
    <w:rsid w:val="008521D1"/>
    <w:rsid w:val="00852351"/>
    <w:rsid w:val="0085270A"/>
    <w:rsid w:val="00852CDE"/>
    <w:rsid w:val="00852FB0"/>
    <w:rsid w:val="00853B33"/>
    <w:rsid w:val="00854980"/>
    <w:rsid w:val="00854ADE"/>
    <w:rsid w:val="00854B3E"/>
    <w:rsid w:val="00854DEF"/>
    <w:rsid w:val="00854FD9"/>
    <w:rsid w:val="00854FF6"/>
    <w:rsid w:val="008551EF"/>
    <w:rsid w:val="00855690"/>
    <w:rsid w:val="008557A4"/>
    <w:rsid w:val="00855A71"/>
    <w:rsid w:val="008560F3"/>
    <w:rsid w:val="008561F1"/>
    <w:rsid w:val="00856217"/>
    <w:rsid w:val="00856BAE"/>
    <w:rsid w:val="00856EC1"/>
    <w:rsid w:val="00856F46"/>
    <w:rsid w:val="00856F58"/>
    <w:rsid w:val="0085701F"/>
    <w:rsid w:val="008579DD"/>
    <w:rsid w:val="00857D6A"/>
    <w:rsid w:val="00857E61"/>
    <w:rsid w:val="00857FD3"/>
    <w:rsid w:val="0086067E"/>
    <w:rsid w:val="00860995"/>
    <w:rsid w:val="00860ADF"/>
    <w:rsid w:val="00860B6F"/>
    <w:rsid w:val="00860F4F"/>
    <w:rsid w:val="008612F2"/>
    <w:rsid w:val="00861616"/>
    <w:rsid w:val="008618A1"/>
    <w:rsid w:val="00861942"/>
    <w:rsid w:val="008619FF"/>
    <w:rsid w:val="008620A8"/>
    <w:rsid w:val="008620B2"/>
    <w:rsid w:val="0086226E"/>
    <w:rsid w:val="0086249B"/>
    <w:rsid w:val="00862512"/>
    <w:rsid w:val="00862CAE"/>
    <w:rsid w:val="00862F97"/>
    <w:rsid w:val="0086335C"/>
    <w:rsid w:val="00863623"/>
    <w:rsid w:val="00863681"/>
    <w:rsid w:val="008638EC"/>
    <w:rsid w:val="00863913"/>
    <w:rsid w:val="00863F3F"/>
    <w:rsid w:val="00864309"/>
    <w:rsid w:val="00864331"/>
    <w:rsid w:val="00864516"/>
    <w:rsid w:val="00864B02"/>
    <w:rsid w:val="00865117"/>
    <w:rsid w:val="0086520E"/>
    <w:rsid w:val="00865337"/>
    <w:rsid w:val="00865A4E"/>
    <w:rsid w:val="00865B4E"/>
    <w:rsid w:val="00865C58"/>
    <w:rsid w:val="00865EAF"/>
    <w:rsid w:val="00865EC5"/>
    <w:rsid w:val="00866676"/>
    <w:rsid w:val="0086667C"/>
    <w:rsid w:val="008670D8"/>
    <w:rsid w:val="008671D7"/>
    <w:rsid w:val="008672B1"/>
    <w:rsid w:val="008672EC"/>
    <w:rsid w:val="00867500"/>
    <w:rsid w:val="00867569"/>
    <w:rsid w:val="00867C66"/>
    <w:rsid w:val="0087045B"/>
    <w:rsid w:val="008706D9"/>
    <w:rsid w:val="008709E7"/>
    <w:rsid w:val="00870BBE"/>
    <w:rsid w:val="00870BFF"/>
    <w:rsid w:val="00870D2D"/>
    <w:rsid w:val="0087109D"/>
    <w:rsid w:val="00871A2F"/>
    <w:rsid w:val="00871BEA"/>
    <w:rsid w:val="00871FCD"/>
    <w:rsid w:val="00872293"/>
    <w:rsid w:val="00872505"/>
    <w:rsid w:val="008726DD"/>
    <w:rsid w:val="008726FE"/>
    <w:rsid w:val="00872753"/>
    <w:rsid w:val="00872C44"/>
    <w:rsid w:val="00873891"/>
    <w:rsid w:val="008738D6"/>
    <w:rsid w:val="0087397C"/>
    <w:rsid w:val="00873B3A"/>
    <w:rsid w:val="00873E77"/>
    <w:rsid w:val="00873E94"/>
    <w:rsid w:val="00874218"/>
    <w:rsid w:val="00874421"/>
    <w:rsid w:val="0087467F"/>
    <w:rsid w:val="00874DFA"/>
    <w:rsid w:val="00875571"/>
    <w:rsid w:val="00875A75"/>
    <w:rsid w:val="00875C61"/>
    <w:rsid w:val="00875DF3"/>
    <w:rsid w:val="0087616F"/>
    <w:rsid w:val="0087637A"/>
    <w:rsid w:val="00876888"/>
    <w:rsid w:val="00876CA6"/>
    <w:rsid w:val="00876F7E"/>
    <w:rsid w:val="0087734B"/>
    <w:rsid w:val="00877526"/>
    <w:rsid w:val="00877691"/>
    <w:rsid w:val="008776CB"/>
    <w:rsid w:val="008777D0"/>
    <w:rsid w:val="00877A60"/>
    <w:rsid w:val="008802F1"/>
    <w:rsid w:val="00880393"/>
    <w:rsid w:val="00880715"/>
    <w:rsid w:val="008807A1"/>
    <w:rsid w:val="0088099E"/>
    <w:rsid w:val="00880D77"/>
    <w:rsid w:val="00880DDC"/>
    <w:rsid w:val="00881175"/>
    <w:rsid w:val="008813B7"/>
    <w:rsid w:val="00881855"/>
    <w:rsid w:val="008823BA"/>
    <w:rsid w:val="008823E8"/>
    <w:rsid w:val="008825C7"/>
    <w:rsid w:val="00882650"/>
    <w:rsid w:val="00882881"/>
    <w:rsid w:val="008828FB"/>
    <w:rsid w:val="00882905"/>
    <w:rsid w:val="00882975"/>
    <w:rsid w:val="00882B2C"/>
    <w:rsid w:val="00882E02"/>
    <w:rsid w:val="00882FC6"/>
    <w:rsid w:val="00883410"/>
    <w:rsid w:val="00883530"/>
    <w:rsid w:val="0088381B"/>
    <w:rsid w:val="00883999"/>
    <w:rsid w:val="00883F8D"/>
    <w:rsid w:val="00884113"/>
    <w:rsid w:val="00884747"/>
    <w:rsid w:val="008848F7"/>
    <w:rsid w:val="00884B93"/>
    <w:rsid w:val="00884DA2"/>
    <w:rsid w:val="00885055"/>
    <w:rsid w:val="00885192"/>
    <w:rsid w:val="00885341"/>
    <w:rsid w:val="008853EE"/>
    <w:rsid w:val="00885534"/>
    <w:rsid w:val="0088556A"/>
    <w:rsid w:val="008858BE"/>
    <w:rsid w:val="00885A3D"/>
    <w:rsid w:val="00885BE1"/>
    <w:rsid w:val="0088609D"/>
    <w:rsid w:val="008860A7"/>
    <w:rsid w:val="0088612D"/>
    <w:rsid w:val="008864E5"/>
    <w:rsid w:val="0088679F"/>
    <w:rsid w:val="00886903"/>
    <w:rsid w:val="00886DA9"/>
    <w:rsid w:val="0088703F"/>
    <w:rsid w:val="00887052"/>
    <w:rsid w:val="0088731B"/>
    <w:rsid w:val="00887337"/>
    <w:rsid w:val="00887655"/>
    <w:rsid w:val="0088790E"/>
    <w:rsid w:val="00887A35"/>
    <w:rsid w:val="00890324"/>
    <w:rsid w:val="008904B8"/>
    <w:rsid w:val="0089098E"/>
    <w:rsid w:val="008909F4"/>
    <w:rsid w:val="00890B8B"/>
    <w:rsid w:val="00890C01"/>
    <w:rsid w:val="00890E04"/>
    <w:rsid w:val="00890EBD"/>
    <w:rsid w:val="00891048"/>
    <w:rsid w:val="008910EC"/>
    <w:rsid w:val="00891178"/>
    <w:rsid w:val="00891513"/>
    <w:rsid w:val="00891849"/>
    <w:rsid w:val="008919B8"/>
    <w:rsid w:val="00891C5E"/>
    <w:rsid w:val="00891E67"/>
    <w:rsid w:val="008920A5"/>
    <w:rsid w:val="0089226B"/>
    <w:rsid w:val="00892752"/>
    <w:rsid w:val="00892B85"/>
    <w:rsid w:val="00892D4D"/>
    <w:rsid w:val="00892EEF"/>
    <w:rsid w:val="00893076"/>
    <w:rsid w:val="0089315F"/>
    <w:rsid w:val="0089323B"/>
    <w:rsid w:val="0089331D"/>
    <w:rsid w:val="00893360"/>
    <w:rsid w:val="008933DF"/>
    <w:rsid w:val="008934FD"/>
    <w:rsid w:val="00893519"/>
    <w:rsid w:val="008937DB"/>
    <w:rsid w:val="008938C3"/>
    <w:rsid w:val="00893A2A"/>
    <w:rsid w:val="00893A81"/>
    <w:rsid w:val="00893E7E"/>
    <w:rsid w:val="00893EB5"/>
    <w:rsid w:val="00893F07"/>
    <w:rsid w:val="00894347"/>
    <w:rsid w:val="0089437D"/>
    <w:rsid w:val="0089492C"/>
    <w:rsid w:val="0089499F"/>
    <w:rsid w:val="00894F2E"/>
    <w:rsid w:val="0089527E"/>
    <w:rsid w:val="0089580B"/>
    <w:rsid w:val="0089597F"/>
    <w:rsid w:val="0089599D"/>
    <w:rsid w:val="00895AB7"/>
    <w:rsid w:val="00895EED"/>
    <w:rsid w:val="0089647A"/>
    <w:rsid w:val="00896571"/>
    <w:rsid w:val="008967AA"/>
    <w:rsid w:val="0089685A"/>
    <w:rsid w:val="0089685C"/>
    <w:rsid w:val="008969FA"/>
    <w:rsid w:val="00896B09"/>
    <w:rsid w:val="00896DA5"/>
    <w:rsid w:val="00897D88"/>
    <w:rsid w:val="00897FE9"/>
    <w:rsid w:val="008A00F0"/>
    <w:rsid w:val="008A01FF"/>
    <w:rsid w:val="008A0300"/>
    <w:rsid w:val="008A09FA"/>
    <w:rsid w:val="008A0AEA"/>
    <w:rsid w:val="008A0C84"/>
    <w:rsid w:val="008A1022"/>
    <w:rsid w:val="008A131E"/>
    <w:rsid w:val="008A15A2"/>
    <w:rsid w:val="008A16A6"/>
    <w:rsid w:val="008A17C3"/>
    <w:rsid w:val="008A1833"/>
    <w:rsid w:val="008A1906"/>
    <w:rsid w:val="008A1B72"/>
    <w:rsid w:val="008A21AB"/>
    <w:rsid w:val="008A2444"/>
    <w:rsid w:val="008A26B2"/>
    <w:rsid w:val="008A27F3"/>
    <w:rsid w:val="008A28C4"/>
    <w:rsid w:val="008A2A4D"/>
    <w:rsid w:val="008A2AA9"/>
    <w:rsid w:val="008A2FFE"/>
    <w:rsid w:val="008A3002"/>
    <w:rsid w:val="008A326A"/>
    <w:rsid w:val="008A32AE"/>
    <w:rsid w:val="008A32D2"/>
    <w:rsid w:val="008A3470"/>
    <w:rsid w:val="008A366B"/>
    <w:rsid w:val="008A372A"/>
    <w:rsid w:val="008A3789"/>
    <w:rsid w:val="008A380B"/>
    <w:rsid w:val="008A4479"/>
    <w:rsid w:val="008A45AE"/>
    <w:rsid w:val="008A4CDF"/>
    <w:rsid w:val="008A4D23"/>
    <w:rsid w:val="008A5032"/>
    <w:rsid w:val="008A5122"/>
    <w:rsid w:val="008A52FC"/>
    <w:rsid w:val="008A5798"/>
    <w:rsid w:val="008A57FC"/>
    <w:rsid w:val="008A5F05"/>
    <w:rsid w:val="008A6037"/>
    <w:rsid w:val="008A62C3"/>
    <w:rsid w:val="008A6446"/>
    <w:rsid w:val="008A64A4"/>
    <w:rsid w:val="008A64FF"/>
    <w:rsid w:val="008A6691"/>
    <w:rsid w:val="008A683B"/>
    <w:rsid w:val="008A690E"/>
    <w:rsid w:val="008A6A30"/>
    <w:rsid w:val="008A6D96"/>
    <w:rsid w:val="008A7240"/>
    <w:rsid w:val="008A7685"/>
    <w:rsid w:val="008A7C5E"/>
    <w:rsid w:val="008A7C6C"/>
    <w:rsid w:val="008A7DD1"/>
    <w:rsid w:val="008A7E41"/>
    <w:rsid w:val="008A7EF1"/>
    <w:rsid w:val="008B02BE"/>
    <w:rsid w:val="008B119C"/>
    <w:rsid w:val="008B12BD"/>
    <w:rsid w:val="008B1557"/>
    <w:rsid w:val="008B16D7"/>
    <w:rsid w:val="008B1B4F"/>
    <w:rsid w:val="008B2767"/>
    <w:rsid w:val="008B2B17"/>
    <w:rsid w:val="008B2C39"/>
    <w:rsid w:val="008B2EC3"/>
    <w:rsid w:val="008B39B7"/>
    <w:rsid w:val="008B3D1A"/>
    <w:rsid w:val="008B4508"/>
    <w:rsid w:val="008B45D9"/>
    <w:rsid w:val="008B4934"/>
    <w:rsid w:val="008B4959"/>
    <w:rsid w:val="008B4B80"/>
    <w:rsid w:val="008B4C7E"/>
    <w:rsid w:val="008B4CC4"/>
    <w:rsid w:val="008B4DCF"/>
    <w:rsid w:val="008B4E67"/>
    <w:rsid w:val="008B5849"/>
    <w:rsid w:val="008B5A69"/>
    <w:rsid w:val="008B6027"/>
    <w:rsid w:val="008B63CD"/>
    <w:rsid w:val="008B68B2"/>
    <w:rsid w:val="008B6C9F"/>
    <w:rsid w:val="008B71F9"/>
    <w:rsid w:val="008B7249"/>
    <w:rsid w:val="008B73CD"/>
    <w:rsid w:val="008B785F"/>
    <w:rsid w:val="008B78AA"/>
    <w:rsid w:val="008B78CF"/>
    <w:rsid w:val="008C01F1"/>
    <w:rsid w:val="008C02E8"/>
    <w:rsid w:val="008C111D"/>
    <w:rsid w:val="008C166B"/>
    <w:rsid w:val="008C176A"/>
    <w:rsid w:val="008C185E"/>
    <w:rsid w:val="008C1C15"/>
    <w:rsid w:val="008C1E22"/>
    <w:rsid w:val="008C1F9E"/>
    <w:rsid w:val="008C2614"/>
    <w:rsid w:val="008C290C"/>
    <w:rsid w:val="008C2991"/>
    <w:rsid w:val="008C2B05"/>
    <w:rsid w:val="008C3773"/>
    <w:rsid w:val="008C3994"/>
    <w:rsid w:val="008C3CCB"/>
    <w:rsid w:val="008C3D3F"/>
    <w:rsid w:val="008C4151"/>
    <w:rsid w:val="008C4464"/>
    <w:rsid w:val="008C4472"/>
    <w:rsid w:val="008C45ED"/>
    <w:rsid w:val="008C488F"/>
    <w:rsid w:val="008C48B0"/>
    <w:rsid w:val="008C4DC9"/>
    <w:rsid w:val="008C4F1B"/>
    <w:rsid w:val="008C5033"/>
    <w:rsid w:val="008C52CB"/>
    <w:rsid w:val="008C573E"/>
    <w:rsid w:val="008C58DA"/>
    <w:rsid w:val="008C5C3E"/>
    <w:rsid w:val="008C5E19"/>
    <w:rsid w:val="008C5F0E"/>
    <w:rsid w:val="008C63D4"/>
    <w:rsid w:val="008C652F"/>
    <w:rsid w:val="008C6AF4"/>
    <w:rsid w:val="008C6B38"/>
    <w:rsid w:val="008C6FA1"/>
    <w:rsid w:val="008C710D"/>
    <w:rsid w:val="008C72FD"/>
    <w:rsid w:val="008C7388"/>
    <w:rsid w:val="008C7472"/>
    <w:rsid w:val="008C75F0"/>
    <w:rsid w:val="008C78C8"/>
    <w:rsid w:val="008D0136"/>
    <w:rsid w:val="008D0840"/>
    <w:rsid w:val="008D0B3F"/>
    <w:rsid w:val="008D0C39"/>
    <w:rsid w:val="008D0D9E"/>
    <w:rsid w:val="008D0EE8"/>
    <w:rsid w:val="008D1030"/>
    <w:rsid w:val="008D10CD"/>
    <w:rsid w:val="008D1EF8"/>
    <w:rsid w:val="008D1F14"/>
    <w:rsid w:val="008D2145"/>
    <w:rsid w:val="008D23DF"/>
    <w:rsid w:val="008D245A"/>
    <w:rsid w:val="008D252B"/>
    <w:rsid w:val="008D288D"/>
    <w:rsid w:val="008D2C9D"/>
    <w:rsid w:val="008D2F42"/>
    <w:rsid w:val="008D312D"/>
    <w:rsid w:val="008D390B"/>
    <w:rsid w:val="008D3A1D"/>
    <w:rsid w:val="008D3F57"/>
    <w:rsid w:val="008D41F2"/>
    <w:rsid w:val="008D4306"/>
    <w:rsid w:val="008D46C3"/>
    <w:rsid w:val="008D46CC"/>
    <w:rsid w:val="008D5085"/>
    <w:rsid w:val="008D5200"/>
    <w:rsid w:val="008D52C2"/>
    <w:rsid w:val="008D572E"/>
    <w:rsid w:val="008D57F8"/>
    <w:rsid w:val="008D59E1"/>
    <w:rsid w:val="008D5E3D"/>
    <w:rsid w:val="008D5ED9"/>
    <w:rsid w:val="008D60DE"/>
    <w:rsid w:val="008D6372"/>
    <w:rsid w:val="008D689A"/>
    <w:rsid w:val="008D7480"/>
    <w:rsid w:val="008D7816"/>
    <w:rsid w:val="008D7B8D"/>
    <w:rsid w:val="008D7BC1"/>
    <w:rsid w:val="008E006A"/>
    <w:rsid w:val="008E00F8"/>
    <w:rsid w:val="008E0158"/>
    <w:rsid w:val="008E0526"/>
    <w:rsid w:val="008E0E45"/>
    <w:rsid w:val="008E1080"/>
    <w:rsid w:val="008E11FD"/>
    <w:rsid w:val="008E1873"/>
    <w:rsid w:val="008E18FE"/>
    <w:rsid w:val="008E1B6C"/>
    <w:rsid w:val="008E1C58"/>
    <w:rsid w:val="008E1D7E"/>
    <w:rsid w:val="008E1F3C"/>
    <w:rsid w:val="008E2270"/>
    <w:rsid w:val="008E2609"/>
    <w:rsid w:val="008E276A"/>
    <w:rsid w:val="008E2A34"/>
    <w:rsid w:val="008E2A3C"/>
    <w:rsid w:val="008E2D3F"/>
    <w:rsid w:val="008E2E13"/>
    <w:rsid w:val="008E2E62"/>
    <w:rsid w:val="008E315C"/>
    <w:rsid w:val="008E34B5"/>
    <w:rsid w:val="008E405B"/>
    <w:rsid w:val="008E4078"/>
    <w:rsid w:val="008E420E"/>
    <w:rsid w:val="008E42B6"/>
    <w:rsid w:val="008E46AB"/>
    <w:rsid w:val="008E4A4A"/>
    <w:rsid w:val="008E4A82"/>
    <w:rsid w:val="008E4FFC"/>
    <w:rsid w:val="008E50CD"/>
    <w:rsid w:val="008E57F2"/>
    <w:rsid w:val="008E5DB4"/>
    <w:rsid w:val="008E6004"/>
    <w:rsid w:val="008E66FB"/>
    <w:rsid w:val="008E69B6"/>
    <w:rsid w:val="008E69C3"/>
    <w:rsid w:val="008E6A9C"/>
    <w:rsid w:val="008E754B"/>
    <w:rsid w:val="008E7AAD"/>
    <w:rsid w:val="008F0036"/>
    <w:rsid w:val="008F08BA"/>
    <w:rsid w:val="008F0965"/>
    <w:rsid w:val="008F0E77"/>
    <w:rsid w:val="008F21B5"/>
    <w:rsid w:val="008F21D5"/>
    <w:rsid w:val="008F2319"/>
    <w:rsid w:val="008F2446"/>
    <w:rsid w:val="008F268B"/>
    <w:rsid w:val="008F2EB1"/>
    <w:rsid w:val="008F31C6"/>
    <w:rsid w:val="008F35C9"/>
    <w:rsid w:val="008F36F0"/>
    <w:rsid w:val="008F3C94"/>
    <w:rsid w:val="008F3D8B"/>
    <w:rsid w:val="008F47D0"/>
    <w:rsid w:val="008F4AF9"/>
    <w:rsid w:val="008F4B1A"/>
    <w:rsid w:val="008F4BBD"/>
    <w:rsid w:val="008F4BEF"/>
    <w:rsid w:val="008F4F18"/>
    <w:rsid w:val="008F4FB9"/>
    <w:rsid w:val="008F5535"/>
    <w:rsid w:val="008F56EA"/>
    <w:rsid w:val="008F60BE"/>
    <w:rsid w:val="008F6581"/>
    <w:rsid w:val="008F71CB"/>
    <w:rsid w:val="008F7465"/>
    <w:rsid w:val="008F74CC"/>
    <w:rsid w:val="008F7571"/>
    <w:rsid w:val="008F7B75"/>
    <w:rsid w:val="008F7F6D"/>
    <w:rsid w:val="008F7F83"/>
    <w:rsid w:val="00900045"/>
    <w:rsid w:val="00900080"/>
    <w:rsid w:val="009000CD"/>
    <w:rsid w:val="009003A2"/>
    <w:rsid w:val="0090060D"/>
    <w:rsid w:val="00900CDD"/>
    <w:rsid w:val="00900DA4"/>
    <w:rsid w:val="00900E77"/>
    <w:rsid w:val="0090153E"/>
    <w:rsid w:val="00901A35"/>
    <w:rsid w:val="00901C46"/>
    <w:rsid w:val="00901DB2"/>
    <w:rsid w:val="009022AC"/>
    <w:rsid w:val="009026E9"/>
    <w:rsid w:val="00902EE4"/>
    <w:rsid w:val="00903E49"/>
    <w:rsid w:val="00903F97"/>
    <w:rsid w:val="009041F0"/>
    <w:rsid w:val="00904408"/>
    <w:rsid w:val="009045D4"/>
    <w:rsid w:val="009047CB"/>
    <w:rsid w:val="009051B2"/>
    <w:rsid w:val="0090528C"/>
    <w:rsid w:val="00905584"/>
    <w:rsid w:val="009055AE"/>
    <w:rsid w:val="009055F7"/>
    <w:rsid w:val="00905DFF"/>
    <w:rsid w:val="00906051"/>
    <w:rsid w:val="00906171"/>
    <w:rsid w:val="00906442"/>
    <w:rsid w:val="009066A2"/>
    <w:rsid w:val="0090690D"/>
    <w:rsid w:val="00906996"/>
    <w:rsid w:val="00906B41"/>
    <w:rsid w:val="00906B99"/>
    <w:rsid w:val="00906C70"/>
    <w:rsid w:val="00906EA6"/>
    <w:rsid w:val="00906ECE"/>
    <w:rsid w:val="00906F15"/>
    <w:rsid w:val="009072B2"/>
    <w:rsid w:val="00907743"/>
    <w:rsid w:val="0091013F"/>
    <w:rsid w:val="009107F9"/>
    <w:rsid w:val="0091085A"/>
    <w:rsid w:val="00910A6C"/>
    <w:rsid w:val="00910B16"/>
    <w:rsid w:val="00910C86"/>
    <w:rsid w:val="00910EFB"/>
    <w:rsid w:val="009115AF"/>
    <w:rsid w:val="00911C04"/>
    <w:rsid w:val="00911D11"/>
    <w:rsid w:val="009123ED"/>
    <w:rsid w:val="0091262D"/>
    <w:rsid w:val="009127C0"/>
    <w:rsid w:val="00912EF5"/>
    <w:rsid w:val="0091306A"/>
    <w:rsid w:val="009134D8"/>
    <w:rsid w:val="00913895"/>
    <w:rsid w:val="009139F4"/>
    <w:rsid w:val="00913CA6"/>
    <w:rsid w:val="009142A0"/>
    <w:rsid w:val="00914AAD"/>
    <w:rsid w:val="00914AD4"/>
    <w:rsid w:val="00914CFA"/>
    <w:rsid w:val="00914DC9"/>
    <w:rsid w:val="00915118"/>
    <w:rsid w:val="00915473"/>
    <w:rsid w:val="009159DA"/>
    <w:rsid w:val="00915C46"/>
    <w:rsid w:val="00915CA6"/>
    <w:rsid w:val="00915E43"/>
    <w:rsid w:val="00915FE4"/>
    <w:rsid w:val="0091673D"/>
    <w:rsid w:val="009168FD"/>
    <w:rsid w:val="009172F6"/>
    <w:rsid w:val="00917B15"/>
    <w:rsid w:val="00917BFD"/>
    <w:rsid w:val="00917DFC"/>
    <w:rsid w:val="009201E8"/>
    <w:rsid w:val="009201EE"/>
    <w:rsid w:val="009203CF"/>
    <w:rsid w:val="00920498"/>
    <w:rsid w:val="009204F3"/>
    <w:rsid w:val="009215EB"/>
    <w:rsid w:val="00921D48"/>
    <w:rsid w:val="00921DD2"/>
    <w:rsid w:val="00921FAD"/>
    <w:rsid w:val="00922760"/>
    <w:rsid w:val="00922A1F"/>
    <w:rsid w:val="00922B67"/>
    <w:rsid w:val="00922C0D"/>
    <w:rsid w:val="00922C3A"/>
    <w:rsid w:val="00922C9B"/>
    <w:rsid w:val="00922F86"/>
    <w:rsid w:val="009234F3"/>
    <w:rsid w:val="0092392F"/>
    <w:rsid w:val="00923A81"/>
    <w:rsid w:val="00923F51"/>
    <w:rsid w:val="009240BF"/>
    <w:rsid w:val="009243BE"/>
    <w:rsid w:val="009243F7"/>
    <w:rsid w:val="00924828"/>
    <w:rsid w:val="00924830"/>
    <w:rsid w:val="009249A5"/>
    <w:rsid w:val="009249F5"/>
    <w:rsid w:val="00924C07"/>
    <w:rsid w:val="00924C69"/>
    <w:rsid w:val="00924EFB"/>
    <w:rsid w:val="00924F1C"/>
    <w:rsid w:val="00924F45"/>
    <w:rsid w:val="00924FDE"/>
    <w:rsid w:val="00925129"/>
    <w:rsid w:val="009254AA"/>
    <w:rsid w:val="00925CEA"/>
    <w:rsid w:val="00925F6C"/>
    <w:rsid w:val="0092600A"/>
    <w:rsid w:val="00926263"/>
    <w:rsid w:val="0092662A"/>
    <w:rsid w:val="0092673E"/>
    <w:rsid w:val="00927060"/>
    <w:rsid w:val="0092711D"/>
    <w:rsid w:val="009271F5"/>
    <w:rsid w:val="00927222"/>
    <w:rsid w:val="009276EF"/>
    <w:rsid w:val="009278E8"/>
    <w:rsid w:val="00927AA5"/>
    <w:rsid w:val="00927B5A"/>
    <w:rsid w:val="00927DF9"/>
    <w:rsid w:val="00927FC5"/>
    <w:rsid w:val="00930267"/>
    <w:rsid w:val="00930A42"/>
    <w:rsid w:val="00930CB0"/>
    <w:rsid w:val="00930DF8"/>
    <w:rsid w:val="00930F58"/>
    <w:rsid w:val="00931566"/>
    <w:rsid w:val="00931668"/>
    <w:rsid w:val="0093166C"/>
    <w:rsid w:val="0093183E"/>
    <w:rsid w:val="00931B50"/>
    <w:rsid w:val="00931C4E"/>
    <w:rsid w:val="00931EFE"/>
    <w:rsid w:val="00931F96"/>
    <w:rsid w:val="009321AA"/>
    <w:rsid w:val="0093234F"/>
    <w:rsid w:val="00932C14"/>
    <w:rsid w:val="00932FE0"/>
    <w:rsid w:val="0093315C"/>
    <w:rsid w:val="00933297"/>
    <w:rsid w:val="009332E2"/>
    <w:rsid w:val="00933794"/>
    <w:rsid w:val="0093386D"/>
    <w:rsid w:val="00933A99"/>
    <w:rsid w:val="00933D54"/>
    <w:rsid w:val="00933F54"/>
    <w:rsid w:val="00934A1F"/>
    <w:rsid w:val="00934B03"/>
    <w:rsid w:val="00934C8F"/>
    <w:rsid w:val="00934E1A"/>
    <w:rsid w:val="0093510A"/>
    <w:rsid w:val="00935180"/>
    <w:rsid w:val="00935367"/>
    <w:rsid w:val="0093568F"/>
    <w:rsid w:val="00935BDB"/>
    <w:rsid w:val="00935E8F"/>
    <w:rsid w:val="00936038"/>
    <w:rsid w:val="00936579"/>
    <w:rsid w:val="0093670F"/>
    <w:rsid w:val="0093678F"/>
    <w:rsid w:val="00936862"/>
    <w:rsid w:val="00936979"/>
    <w:rsid w:val="00936D0F"/>
    <w:rsid w:val="00936EA3"/>
    <w:rsid w:val="00936EBD"/>
    <w:rsid w:val="00936EDC"/>
    <w:rsid w:val="00937261"/>
    <w:rsid w:val="00937424"/>
    <w:rsid w:val="0093792F"/>
    <w:rsid w:val="00937DF6"/>
    <w:rsid w:val="00937F58"/>
    <w:rsid w:val="009402A8"/>
    <w:rsid w:val="0094043C"/>
    <w:rsid w:val="0094047A"/>
    <w:rsid w:val="00940B6A"/>
    <w:rsid w:val="00940BC3"/>
    <w:rsid w:val="00940C1F"/>
    <w:rsid w:val="00941250"/>
    <w:rsid w:val="009416C6"/>
    <w:rsid w:val="00941EF6"/>
    <w:rsid w:val="0094210A"/>
    <w:rsid w:val="00942253"/>
    <w:rsid w:val="00942366"/>
    <w:rsid w:val="00942596"/>
    <w:rsid w:val="009425D0"/>
    <w:rsid w:val="00942776"/>
    <w:rsid w:val="009427BF"/>
    <w:rsid w:val="009429AB"/>
    <w:rsid w:val="00942DA7"/>
    <w:rsid w:val="00942E43"/>
    <w:rsid w:val="009434EA"/>
    <w:rsid w:val="0094363C"/>
    <w:rsid w:val="009439EA"/>
    <w:rsid w:val="009439ED"/>
    <w:rsid w:val="00943CDB"/>
    <w:rsid w:val="009441F6"/>
    <w:rsid w:val="00944239"/>
    <w:rsid w:val="00944522"/>
    <w:rsid w:val="009446DD"/>
    <w:rsid w:val="00944757"/>
    <w:rsid w:val="00944AC4"/>
    <w:rsid w:val="009450EA"/>
    <w:rsid w:val="009451AF"/>
    <w:rsid w:val="00945790"/>
    <w:rsid w:val="009457AB"/>
    <w:rsid w:val="00945CD3"/>
    <w:rsid w:val="00946088"/>
    <w:rsid w:val="0094610B"/>
    <w:rsid w:val="00946142"/>
    <w:rsid w:val="00946178"/>
    <w:rsid w:val="00946235"/>
    <w:rsid w:val="00946B2F"/>
    <w:rsid w:val="00946D8B"/>
    <w:rsid w:val="00946F36"/>
    <w:rsid w:val="0094736C"/>
    <w:rsid w:val="009474F5"/>
    <w:rsid w:val="0094770E"/>
    <w:rsid w:val="0094773C"/>
    <w:rsid w:val="00947C80"/>
    <w:rsid w:val="00947F78"/>
    <w:rsid w:val="00947FA5"/>
    <w:rsid w:val="0095065B"/>
    <w:rsid w:val="009506E0"/>
    <w:rsid w:val="00950ACD"/>
    <w:rsid w:val="00950DB6"/>
    <w:rsid w:val="00950DFA"/>
    <w:rsid w:val="00951BF4"/>
    <w:rsid w:val="00951E12"/>
    <w:rsid w:val="00952228"/>
    <w:rsid w:val="009522E0"/>
    <w:rsid w:val="0095244A"/>
    <w:rsid w:val="00952767"/>
    <w:rsid w:val="009527EE"/>
    <w:rsid w:val="0095298A"/>
    <w:rsid w:val="009529CE"/>
    <w:rsid w:val="009529D9"/>
    <w:rsid w:val="00952AA8"/>
    <w:rsid w:val="00953131"/>
    <w:rsid w:val="0095324D"/>
    <w:rsid w:val="0095358F"/>
    <w:rsid w:val="00953A9A"/>
    <w:rsid w:val="00953B9C"/>
    <w:rsid w:val="009541B6"/>
    <w:rsid w:val="00954528"/>
    <w:rsid w:val="00954E41"/>
    <w:rsid w:val="0095552E"/>
    <w:rsid w:val="009558EC"/>
    <w:rsid w:val="00955B21"/>
    <w:rsid w:val="00955D4D"/>
    <w:rsid w:val="00955F3C"/>
    <w:rsid w:val="0095604D"/>
    <w:rsid w:val="0095612B"/>
    <w:rsid w:val="00956BE2"/>
    <w:rsid w:val="00956BF5"/>
    <w:rsid w:val="00956CF7"/>
    <w:rsid w:val="00957517"/>
    <w:rsid w:val="0095756E"/>
    <w:rsid w:val="009576D4"/>
    <w:rsid w:val="00957A97"/>
    <w:rsid w:val="00960137"/>
    <w:rsid w:val="00960165"/>
    <w:rsid w:val="00960714"/>
    <w:rsid w:val="00960DAA"/>
    <w:rsid w:val="00960FBF"/>
    <w:rsid w:val="00961156"/>
    <w:rsid w:val="00961309"/>
    <w:rsid w:val="0096140F"/>
    <w:rsid w:val="0096177F"/>
    <w:rsid w:val="009619A7"/>
    <w:rsid w:val="00961A94"/>
    <w:rsid w:val="00961ABD"/>
    <w:rsid w:val="00961ED3"/>
    <w:rsid w:val="00961F4D"/>
    <w:rsid w:val="0096254E"/>
    <w:rsid w:val="009625F0"/>
    <w:rsid w:val="009629AE"/>
    <w:rsid w:val="00962BF9"/>
    <w:rsid w:val="00962CCF"/>
    <w:rsid w:val="00962D96"/>
    <w:rsid w:val="00962DDB"/>
    <w:rsid w:val="00962EAE"/>
    <w:rsid w:val="00962F68"/>
    <w:rsid w:val="0096316C"/>
    <w:rsid w:val="0096329B"/>
    <w:rsid w:val="00963393"/>
    <w:rsid w:val="00963585"/>
    <w:rsid w:val="009638DC"/>
    <w:rsid w:val="009639AF"/>
    <w:rsid w:val="0096417D"/>
    <w:rsid w:val="009647DD"/>
    <w:rsid w:val="00964807"/>
    <w:rsid w:val="0096482A"/>
    <w:rsid w:val="009651F7"/>
    <w:rsid w:val="009654C5"/>
    <w:rsid w:val="00965651"/>
    <w:rsid w:val="00965EC9"/>
    <w:rsid w:val="00965F9C"/>
    <w:rsid w:val="00966058"/>
    <w:rsid w:val="00966176"/>
    <w:rsid w:val="009661CE"/>
    <w:rsid w:val="00966244"/>
    <w:rsid w:val="009662FB"/>
    <w:rsid w:val="009666DB"/>
    <w:rsid w:val="009667C1"/>
    <w:rsid w:val="00967046"/>
    <w:rsid w:val="009671E5"/>
    <w:rsid w:val="009675E8"/>
    <w:rsid w:val="009678FB"/>
    <w:rsid w:val="00967BD8"/>
    <w:rsid w:val="00967F79"/>
    <w:rsid w:val="009704FD"/>
    <w:rsid w:val="009712EB"/>
    <w:rsid w:val="0097141C"/>
    <w:rsid w:val="00971583"/>
    <w:rsid w:val="009717CF"/>
    <w:rsid w:val="009718C7"/>
    <w:rsid w:val="00971BFB"/>
    <w:rsid w:val="00971D2B"/>
    <w:rsid w:val="00971DBB"/>
    <w:rsid w:val="00971E7C"/>
    <w:rsid w:val="009724DC"/>
    <w:rsid w:val="0097261B"/>
    <w:rsid w:val="00972669"/>
    <w:rsid w:val="00972768"/>
    <w:rsid w:val="00972811"/>
    <w:rsid w:val="0097320B"/>
    <w:rsid w:val="009732D9"/>
    <w:rsid w:val="00973474"/>
    <w:rsid w:val="0097350A"/>
    <w:rsid w:val="00973712"/>
    <w:rsid w:val="0097379A"/>
    <w:rsid w:val="009737EA"/>
    <w:rsid w:val="00973B8D"/>
    <w:rsid w:val="00973BB4"/>
    <w:rsid w:val="00974010"/>
    <w:rsid w:val="0097407D"/>
    <w:rsid w:val="0097412A"/>
    <w:rsid w:val="0097434B"/>
    <w:rsid w:val="00974C7F"/>
    <w:rsid w:val="00974E5E"/>
    <w:rsid w:val="00974EFE"/>
    <w:rsid w:val="00975882"/>
    <w:rsid w:val="00976165"/>
    <w:rsid w:val="009766AF"/>
    <w:rsid w:val="00976BEA"/>
    <w:rsid w:val="00976E52"/>
    <w:rsid w:val="00976E61"/>
    <w:rsid w:val="00977007"/>
    <w:rsid w:val="009777B4"/>
    <w:rsid w:val="00977853"/>
    <w:rsid w:val="00977B51"/>
    <w:rsid w:val="00977CE4"/>
    <w:rsid w:val="00977D41"/>
    <w:rsid w:val="00977D99"/>
    <w:rsid w:val="00977DA8"/>
    <w:rsid w:val="00977DFB"/>
    <w:rsid w:val="00977E3E"/>
    <w:rsid w:val="00980295"/>
    <w:rsid w:val="00980516"/>
    <w:rsid w:val="0098096F"/>
    <w:rsid w:val="00980F65"/>
    <w:rsid w:val="0098100F"/>
    <w:rsid w:val="00981101"/>
    <w:rsid w:val="00981622"/>
    <w:rsid w:val="0098162F"/>
    <w:rsid w:val="00981E66"/>
    <w:rsid w:val="00982153"/>
    <w:rsid w:val="00982318"/>
    <w:rsid w:val="009823C4"/>
    <w:rsid w:val="0098242E"/>
    <w:rsid w:val="009827A4"/>
    <w:rsid w:val="00982BF4"/>
    <w:rsid w:val="0098314A"/>
    <w:rsid w:val="00983484"/>
    <w:rsid w:val="009836A0"/>
    <w:rsid w:val="00983A44"/>
    <w:rsid w:val="00983E65"/>
    <w:rsid w:val="0098420D"/>
    <w:rsid w:val="0098436C"/>
    <w:rsid w:val="009843A7"/>
    <w:rsid w:val="009845A2"/>
    <w:rsid w:val="00984CE4"/>
    <w:rsid w:val="00985A42"/>
    <w:rsid w:val="00985AB4"/>
    <w:rsid w:val="00985B53"/>
    <w:rsid w:val="00985BEA"/>
    <w:rsid w:val="00985BEF"/>
    <w:rsid w:val="00985E6F"/>
    <w:rsid w:val="00985F9F"/>
    <w:rsid w:val="009860ED"/>
    <w:rsid w:val="009868F6"/>
    <w:rsid w:val="00986D00"/>
    <w:rsid w:val="009876F7"/>
    <w:rsid w:val="00987AD1"/>
    <w:rsid w:val="00990623"/>
    <w:rsid w:val="00990C0F"/>
    <w:rsid w:val="0099101E"/>
    <w:rsid w:val="00991191"/>
    <w:rsid w:val="00991FD4"/>
    <w:rsid w:val="009920C4"/>
    <w:rsid w:val="00992212"/>
    <w:rsid w:val="00992605"/>
    <w:rsid w:val="0099264C"/>
    <w:rsid w:val="00992BD1"/>
    <w:rsid w:val="00992C11"/>
    <w:rsid w:val="00992D97"/>
    <w:rsid w:val="00992E44"/>
    <w:rsid w:val="009934DC"/>
    <w:rsid w:val="00993BA7"/>
    <w:rsid w:val="00993E01"/>
    <w:rsid w:val="00993E6D"/>
    <w:rsid w:val="009941B7"/>
    <w:rsid w:val="0099426F"/>
    <w:rsid w:val="00994F28"/>
    <w:rsid w:val="00994F3D"/>
    <w:rsid w:val="00994FD6"/>
    <w:rsid w:val="00995304"/>
    <w:rsid w:val="00995DF3"/>
    <w:rsid w:val="00995E55"/>
    <w:rsid w:val="0099614E"/>
    <w:rsid w:val="00996345"/>
    <w:rsid w:val="009966B0"/>
    <w:rsid w:val="00997218"/>
    <w:rsid w:val="009974A3"/>
    <w:rsid w:val="00997541"/>
    <w:rsid w:val="00997C4C"/>
    <w:rsid w:val="009A05CC"/>
    <w:rsid w:val="009A0640"/>
    <w:rsid w:val="009A0BB8"/>
    <w:rsid w:val="009A0CA1"/>
    <w:rsid w:val="009A0E6A"/>
    <w:rsid w:val="009A14B9"/>
    <w:rsid w:val="009A1992"/>
    <w:rsid w:val="009A1AC0"/>
    <w:rsid w:val="009A1AE4"/>
    <w:rsid w:val="009A1C3D"/>
    <w:rsid w:val="009A1D76"/>
    <w:rsid w:val="009A1E13"/>
    <w:rsid w:val="009A1F84"/>
    <w:rsid w:val="009A1FF1"/>
    <w:rsid w:val="009A208F"/>
    <w:rsid w:val="009A2120"/>
    <w:rsid w:val="009A2B2E"/>
    <w:rsid w:val="009A2E7E"/>
    <w:rsid w:val="009A3184"/>
    <w:rsid w:val="009A31B4"/>
    <w:rsid w:val="009A322F"/>
    <w:rsid w:val="009A3333"/>
    <w:rsid w:val="009A3572"/>
    <w:rsid w:val="009A38FE"/>
    <w:rsid w:val="009A3952"/>
    <w:rsid w:val="009A39D1"/>
    <w:rsid w:val="009A3AD8"/>
    <w:rsid w:val="009A3DA2"/>
    <w:rsid w:val="009A3E2B"/>
    <w:rsid w:val="009A3F07"/>
    <w:rsid w:val="009A3F50"/>
    <w:rsid w:val="009A3F87"/>
    <w:rsid w:val="009A4287"/>
    <w:rsid w:val="009A4459"/>
    <w:rsid w:val="009A4482"/>
    <w:rsid w:val="009A4D94"/>
    <w:rsid w:val="009A4F2D"/>
    <w:rsid w:val="009A5141"/>
    <w:rsid w:val="009A5184"/>
    <w:rsid w:val="009A61D3"/>
    <w:rsid w:val="009A62F1"/>
    <w:rsid w:val="009A6BC5"/>
    <w:rsid w:val="009A6DB8"/>
    <w:rsid w:val="009A7144"/>
    <w:rsid w:val="009A7214"/>
    <w:rsid w:val="009A7388"/>
    <w:rsid w:val="009B01F3"/>
    <w:rsid w:val="009B0452"/>
    <w:rsid w:val="009B0618"/>
    <w:rsid w:val="009B0AB1"/>
    <w:rsid w:val="009B0F34"/>
    <w:rsid w:val="009B1F07"/>
    <w:rsid w:val="009B1F81"/>
    <w:rsid w:val="009B219A"/>
    <w:rsid w:val="009B277C"/>
    <w:rsid w:val="009B2791"/>
    <w:rsid w:val="009B28C2"/>
    <w:rsid w:val="009B2B3D"/>
    <w:rsid w:val="009B2D0B"/>
    <w:rsid w:val="009B2D95"/>
    <w:rsid w:val="009B2E9F"/>
    <w:rsid w:val="009B3549"/>
    <w:rsid w:val="009B42D2"/>
    <w:rsid w:val="009B4449"/>
    <w:rsid w:val="009B4484"/>
    <w:rsid w:val="009B551E"/>
    <w:rsid w:val="009B555B"/>
    <w:rsid w:val="009B582A"/>
    <w:rsid w:val="009B5859"/>
    <w:rsid w:val="009B592C"/>
    <w:rsid w:val="009B59F8"/>
    <w:rsid w:val="009B5A98"/>
    <w:rsid w:val="009B5FE3"/>
    <w:rsid w:val="009B60E3"/>
    <w:rsid w:val="009B6892"/>
    <w:rsid w:val="009B6ADC"/>
    <w:rsid w:val="009B6C0C"/>
    <w:rsid w:val="009B6DC2"/>
    <w:rsid w:val="009B7092"/>
    <w:rsid w:val="009B72F8"/>
    <w:rsid w:val="009B74AB"/>
    <w:rsid w:val="009B750D"/>
    <w:rsid w:val="009B7722"/>
    <w:rsid w:val="009B78AB"/>
    <w:rsid w:val="009B78CE"/>
    <w:rsid w:val="009B790E"/>
    <w:rsid w:val="009B7D49"/>
    <w:rsid w:val="009B7EA0"/>
    <w:rsid w:val="009C065A"/>
    <w:rsid w:val="009C083C"/>
    <w:rsid w:val="009C09D3"/>
    <w:rsid w:val="009C0ACA"/>
    <w:rsid w:val="009C0E5D"/>
    <w:rsid w:val="009C149E"/>
    <w:rsid w:val="009C1D9C"/>
    <w:rsid w:val="009C1FDC"/>
    <w:rsid w:val="009C3288"/>
    <w:rsid w:val="009C341F"/>
    <w:rsid w:val="009C354D"/>
    <w:rsid w:val="009C37D3"/>
    <w:rsid w:val="009C3A00"/>
    <w:rsid w:val="009C3DCD"/>
    <w:rsid w:val="009C4194"/>
    <w:rsid w:val="009C4201"/>
    <w:rsid w:val="009C4281"/>
    <w:rsid w:val="009C42DC"/>
    <w:rsid w:val="009C4581"/>
    <w:rsid w:val="009C4A5B"/>
    <w:rsid w:val="009C5119"/>
    <w:rsid w:val="009C51A5"/>
    <w:rsid w:val="009C53D1"/>
    <w:rsid w:val="009C5471"/>
    <w:rsid w:val="009C5B3D"/>
    <w:rsid w:val="009C5BAE"/>
    <w:rsid w:val="009C5D69"/>
    <w:rsid w:val="009C5DF2"/>
    <w:rsid w:val="009C5E2F"/>
    <w:rsid w:val="009C5FBB"/>
    <w:rsid w:val="009C603E"/>
    <w:rsid w:val="009C6255"/>
    <w:rsid w:val="009C64D1"/>
    <w:rsid w:val="009C6B4A"/>
    <w:rsid w:val="009C6BEB"/>
    <w:rsid w:val="009C6F9E"/>
    <w:rsid w:val="009C72A6"/>
    <w:rsid w:val="009C7440"/>
    <w:rsid w:val="009C78C7"/>
    <w:rsid w:val="009C7C37"/>
    <w:rsid w:val="009C7E9C"/>
    <w:rsid w:val="009C7FCA"/>
    <w:rsid w:val="009D0709"/>
    <w:rsid w:val="009D0777"/>
    <w:rsid w:val="009D1047"/>
    <w:rsid w:val="009D1198"/>
    <w:rsid w:val="009D12E5"/>
    <w:rsid w:val="009D1316"/>
    <w:rsid w:val="009D13BF"/>
    <w:rsid w:val="009D1448"/>
    <w:rsid w:val="009D14EA"/>
    <w:rsid w:val="009D19D7"/>
    <w:rsid w:val="009D1ED8"/>
    <w:rsid w:val="009D1F5F"/>
    <w:rsid w:val="009D1FB5"/>
    <w:rsid w:val="009D1FF1"/>
    <w:rsid w:val="009D201E"/>
    <w:rsid w:val="009D23A4"/>
    <w:rsid w:val="009D3399"/>
    <w:rsid w:val="009D349B"/>
    <w:rsid w:val="009D365D"/>
    <w:rsid w:val="009D3685"/>
    <w:rsid w:val="009D377F"/>
    <w:rsid w:val="009D3DAC"/>
    <w:rsid w:val="009D45F5"/>
    <w:rsid w:val="009D47EB"/>
    <w:rsid w:val="009D4A66"/>
    <w:rsid w:val="009D4B08"/>
    <w:rsid w:val="009D4E47"/>
    <w:rsid w:val="009D4F60"/>
    <w:rsid w:val="009D4F99"/>
    <w:rsid w:val="009D5226"/>
    <w:rsid w:val="009D53CA"/>
    <w:rsid w:val="009D55D8"/>
    <w:rsid w:val="009D574F"/>
    <w:rsid w:val="009D5BB4"/>
    <w:rsid w:val="009D5BC2"/>
    <w:rsid w:val="009D5E96"/>
    <w:rsid w:val="009D6123"/>
    <w:rsid w:val="009D6370"/>
    <w:rsid w:val="009D6493"/>
    <w:rsid w:val="009D658F"/>
    <w:rsid w:val="009D6755"/>
    <w:rsid w:val="009D6A3C"/>
    <w:rsid w:val="009D6C23"/>
    <w:rsid w:val="009D6EEF"/>
    <w:rsid w:val="009D6FD7"/>
    <w:rsid w:val="009D74F6"/>
    <w:rsid w:val="009D759B"/>
    <w:rsid w:val="009D7619"/>
    <w:rsid w:val="009D7998"/>
    <w:rsid w:val="009D7BC6"/>
    <w:rsid w:val="009E02B4"/>
    <w:rsid w:val="009E039B"/>
    <w:rsid w:val="009E06FE"/>
    <w:rsid w:val="009E09AE"/>
    <w:rsid w:val="009E0A13"/>
    <w:rsid w:val="009E0D46"/>
    <w:rsid w:val="009E0E61"/>
    <w:rsid w:val="009E1018"/>
    <w:rsid w:val="009E1184"/>
    <w:rsid w:val="009E12AE"/>
    <w:rsid w:val="009E12E7"/>
    <w:rsid w:val="009E160D"/>
    <w:rsid w:val="009E1726"/>
    <w:rsid w:val="009E17AD"/>
    <w:rsid w:val="009E19DE"/>
    <w:rsid w:val="009E1B7D"/>
    <w:rsid w:val="009E22AC"/>
    <w:rsid w:val="009E2559"/>
    <w:rsid w:val="009E287D"/>
    <w:rsid w:val="009E28A8"/>
    <w:rsid w:val="009E290C"/>
    <w:rsid w:val="009E2A0D"/>
    <w:rsid w:val="009E2CF1"/>
    <w:rsid w:val="009E2E18"/>
    <w:rsid w:val="009E3426"/>
    <w:rsid w:val="009E36B2"/>
    <w:rsid w:val="009E3813"/>
    <w:rsid w:val="009E38F5"/>
    <w:rsid w:val="009E3BC2"/>
    <w:rsid w:val="009E3C26"/>
    <w:rsid w:val="009E3D5F"/>
    <w:rsid w:val="009E3EA6"/>
    <w:rsid w:val="009E3F81"/>
    <w:rsid w:val="009E413D"/>
    <w:rsid w:val="009E42D5"/>
    <w:rsid w:val="009E43EF"/>
    <w:rsid w:val="009E4428"/>
    <w:rsid w:val="009E454A"/>
    <w:rsid w:val="009E4789"/>
    <w:rsid w:val="009E4945"/>
    <w:rsid w:val="009E4A5A"/>
    <w:rsid w:val="009E4B4D"/>
    <w:rsid w:val="009E4F25"/>
    <w:rsid w:val="009E4F83"/>
    <w:rsid w:val="009E5018"/>
    <w:rsid w:val="009E5131"/>
    <w:rsid w:val="009E5546"/>
    <w:rsid w:val="009E58BD"/>
    <w:rsid w:val="009E58D3"/>
    <w:rsid w:val="009E5AE3"/>
    <w:rsid w:val="009E5D3D"/>
    <w:rsid w:val="009E5D8D"/>
    <w:rsid w:val="009E5E58"/>
    <w:rsid w:val="009E5FB0"/>
    <w:rsid w:val="009E6B71"/>
    <w:rsid w:val="009E6D55"/>
    <w:rsid w:val="009E7468"/>
    <w:rsid w:val="009F01D9"/>
    <w:rsid w:val="009F0474"/>
    <w:rsid w:val="009F04E6"/>
    <w:rsid w:val="009F08F4"/>
    <w:rsid w:val="009F0B35"/>
    <w:rsid w:val="009F0C9D"/>
    <w:rsid w:val="009F1263"/>
    <w:rsid w:val="009F1B11"/>
    <w:rsid w:val="009F21FD"/>
    <w:rsid w:val="009F2B95"/>
    <w:rsid w:val="009F2DAE"/>
    <w:rsid w:val="009F2E4B"/>
    <w:rsid w:val="009F2E61"/>
    <w:rsid w:val="009F2FAF"/>
    <w:rsid w:val="009F3781"/>
    <w:rsid w:val="009F414E"/>
    <w:rsid w:val="009F42D3"/>
    <w:rsid w:val="009F43D7"/>
    <w:rsid w:val="009F456E"/>
    <w:rsid w:val="009F45F2"/>
    <w:rsid w:val="009F4930"/>
    <w:rsid w:val="009F4995"/>
    <w:rsid w:val="009F4ADE"/>
    <w:rsid w:val="009F4B40"/>
    <w:rsid w:val="009F4C09"/>
    <w:rsid w:val="009F52E7"/>
    <w:rsid w:val="009F5585"/>
    <w:rsid w:val="009F5A5E"/>
    <w:rsid w:val="009F5D0C"/>
    <w:rsid w:val="009F6619"/>
    <w:rsid w:val="009F664F"/>
    <w:rsid w:val="009F67CA"/>
    <w:rsid w:val="009F6939"/>
    <w:rsid w:val="009F69F5"/>
    <w:rsid w:val="009F6B3A"/>
    <w:rsid w:val="009F6C6F"/>
    <w:rsid w:val="009F6D64"/>
    <w:rsid w:val="009F6DED"/>
    <w:rsid w:val="009F74C1"/>
    <w:rsid w:val="009F7966"/>
    <w:rsid w:val="009F7BBF"/>
    <w:rsid w:val="00A001AD"/>
    <w:rsid w:val="00A0047D"/>
    <w:rsid w:val="00A00544"/>
    <w:rsid w:val="00A0079D"/>
    <w:rsid w:val="00A00ED0"/>
    <w:rsid w:val="00A01258"/>
    <w:rsid w:val="00A016B6"/>
    <w:rsid w:val="00A0179B"/>
    <w:rsid w:val="00A01815"/>
    <w:rsid w:val="00A01854"/>
    <w:rsid w:val="00A01B76"/>
    <w:rsid w:val="00A01C8B"/>
    <w:rsid w:val="00A01EC4"/>
    <w:rsid w:val="00A022D9"/>
    <w:rsid w:val="00A0248E"/>
    <w:rsid w:val="00A02576"/>
    <w:rsid w:val="00A02984"/>
    <w:rsid w:val="00A02B6C"/>
    <w:rsid w:val="00A02E12"/>
    <w:rsid w:val="00A03294"/>
    <w:rsid w:val="00A03514"/>
    <w:rsid w:val="00A03568"/>
    <w:rsid w:val="00A03684"/>
    <w:rsid w:val="00A03A2B"/>
    <w:rsid w:val="00A03C36"/>
    <w:rsid w:val="00A03CEE"/>
    <w:rsid w:val="00A03CF0"/>
    <w:rsid w:val="00A03D1B"/>
    <w:rsid w:val="00A03EE7"/>
    <w:rsid w:val="00A0413C"/>
    <w:rsid w:val="00A043C2"/>
    <w:rsid w:val="00A04417"/>
    <w:rsid w:val="00A0448B"/>
    <w:rsid w:val="00A04694"/>
    <w:rsid w:val="00A04860"/>
    <w:rsid w:val="00A04C3E"/>
    <w:rsid w:val="00A04E6D"/>
    <w:rsid w:val="00A04EDF"/>
    <w:rsid w:val="00A05288"/>
    <w:rsid w:val="00A05491"/>
    <w:rsid w:val="00A05549"/>
    <w:rsid w:val="00A05732"/>
    <w:rsid w:val="00A05B49"/>
    <w:rsid w:val="00A05E43"/>
    <w:rsid w:val="00A06580"/>
    <w:rsid w:val="00A0674F"/>
    <w:rsid w:val="00A06849"/>
    <w:rsid w:val="00A06D41"/>
    <w:rsid w:val="00A06DE8"/>
    <w:rsid w:val="00A06EA5"/>
    <w:rsid w:val="00A0737C"/>
    <w:rsid w:val="00A0741F"/>
    <w:rsid w:val="00A0783F"/>
    <w:rsid w:val="00A07AE5"/>
    <w:rsid w:val="00A10384"/>
    <w:rsid w:val="00A1075A"/>
    <w:rsid w:val="00A10928"/>
    <w:rsid w:val="00A10CF7"/>
    <w:rsid w:val="00A10DF7"/>
    <w:rsid w:val="00A112DB"/>
    <w:rsid w:val="00A114FF"/>
    <w:rsid w:val="00A1175F"/>
    <w:rsid w:val="00A117FB"/>
    <w:rsid w:val="00A121C7"/>
    <w:rsid w:val="00A1226D"/>
    <w:rsid w:val="00A1268F"/>
    <w:rsid w:val="00A12CE5"/>
    <w:rsid w:val="00A12FB1"/>
    <w:rsid w:val="00A12FE6"/>
    <w:rsid w:val="00A133FC"/>
    <w:rsid w:val="00A13475"/>
    <w:rsid w:val="00A13531"/>
    <w:rsid w:val="00A1392A"/>
    <w:rsid w:val="00A13BE4"/>
    <w:rsid w:val="00A13C15"/>
    <w:rsid w:val="00A13D95"/>
    <w:rsid w:val="00A14048"/>
    <w:rsid w:val="00A14059"/>
    <w:rsid w:val="00A1407F"/>
    <w:rsid w:val="00A14093"/>
    <w:rsid w:val="00A141C3"/>
    <w:rsid w:val="00A143BA"/>
    <w:rsid w:val="00A146B2"/>
    <w:rsid w:val="00A14A41"/>
    <w:rsid w:val="00A14B2D"/>
    <w:rsid w:val="00A14C33"/>
    <w:rsid w:val="00A14D0C"/>
    <w:rsid w:val="00A14DE7"/>
    <w:rsid w:val="00A1566B"/>
    <w:rsid w:val="00A15B17"/>
    <w:rsid w:val="00A161BD"/>
    <w:rsid w:val="00A16317"/>
    <w:rsid w:val="00A16BD1"/>
    <w:rsid w:val="00A16BF6"/>
    <w:rsid w:val="00A16E03"/>
    <w:rsid w:val="00A172C5"/>
    <w:rsid w:val="00A177E7"/>
    <w:rsid w:val="00A1789A"/>
    <w:rsid w:val="00A179F9"/>
    <w:rsid w:val="00A20099"/>
    <w:rsid w:val="00A200EE"/>
    <w:rsid w:val="00A20244"/>
    <w:rsid w:val="00A204B1"/>
    <w:rsid w:val="00A20556"/>
    <w:rsid w:val="00A2055F"/>
    <w:rsid w:val="00A215E8"/>
    <w:rsid w:val="00A2199F"/>
    <w:rsid w:val="00A21A46"/>
    <w:rsid w:val="00A21AAA"/>
    <w:rsid w:val="00A21BC1"/>
    <w:rsid w:val="00A21D17"/>
    <w:rsid w:val="00A21DDD"/>
    <w:rsid w:val="00A220DC"/>
    <w:rsid w:val="00A22167"/>
    <w:rsid w:val="00A2276C"/>
    <w:rsid w:val="00A232F9"/>
    <w:rsid w:val="00A2377A"/>
    <w:rsid w:val="00A23919"/>
    <w:rsid w:val="00A23972"/>
    <w:rsid w:val="00A23D0C"/>
    <w:rsid w:val="00A240E0"/>
    <w:rsid w:val="00A243F0"/>
    <w:rsid w:val="00A2558F"/>
    <w:rsid w:val="00A255C2"/>
    <w:rsid w:val="00A25BDD"/>
    <w:rsid w:val="00A25F5F"/>
    <w:rsid w:val="00A261A7"/>
    <w:rsid w:val="00A26202"/>
    <w:rsid w:val="00A2621D"/>
    <w:rsid w:val="00A26259"/>
    <w:rsid w:val="00A262F3"/>
    <w:rsid w:val="00A26971"/>
    <w:rsid w:val="00A269CE"/>
    <w:rsid w:val="00A26B56"/>
    <w:rsid w:val="00A26FD0"/>
    <w:rsid w:val="00A272CB"/>
    <w:rsid w:val="00A2733E"/>
    <w:rsid w:val="00A2736A"/>
    <w:rsid w:val="00A2739A"/>
    <w:rsid w:val="00A2795A"/>
    <w:rsid w:val="00A27AED"/>
    <w:rsid w:val="00A27B7D"/>
    <w:rsid w:val="00A27CCE"/>
    <w:rsid w:val="00A27D22"/>
    <w:rsid w:val="00A27D51"/>
    <w:rsid w:val="00A27DC1"/>
    <w:rsid w:val="00A27F0F"/>
    <w:rsid w:val="00A30558"/>
    <w:rsid w:val="00A307C3"/>
    <w:rsid w:val="00A30FCD"/>
    <w:rsid w:val="00A31269"/>
    <w:rsid w:val="00A3132F"/>
    <w:rsid w:val="00A314F8"/>
    <w:rsid w:val="00A32299"/>
    <w:rsid w:val="00A327F1"/>
    <w:rsid w:val="00A32E15"/>
    <w:rsid w:val="00A33090"/>
    <w:rsid w:val="00A332FC"/>
    <w:rsid w:val="00A333AF"/>
    <w:rsid w:val="00A33507"/>
    <w:rsid w:val="00A338EF"/>
    <w:rsid w:val="00A33975"/>
    <w:rsid w:val="00A33CCD"/>
    <w:rsid w:val="00A342CE"/>
    <w:rsid w:val="00A3493E"/>
    <w:rsid w:val="00A349CC"/>
    <w:rsid w:val="00A34A65"/>
    <w:rsid w:val="00A34BA2"/>
    <w:rsid w:val="00A3503D"/>
    <w:rsid w:val="00A350FA"/>
    <w:rsid w:val="00A351AA"/>
    <w:rsid w:val="00A35800"/>
    <w:rsid w:val="00A35943"/>
    <w:rsid w:val="00A35ADD"/>
    <w:rsid w:val="00A35AE4"/>
    <w:rsid w:val="00A35D96"/>
    <w:rsid w:val="00A35F92"/>
    <w:rsid w:val="00A36092"/>
    <w:rsid w:val="00A3610B"/>
    <w:rsid w:val="00A36224"/>
    <w:rsid w:val="00A363A5"/>
    <w:rsid w:val="00A3646D"/>
    <w:rsid w:val="00A3689E"/>
    <w:rsid w:val="00A36C92"/>
    <w:rsid w:val="00A36DFD"/>
    <w:rsid w:val="00A37125"/>
    <w:rsid w:val="00A37174"/>
    <w:rsid w:val="00A37A72"/>
    <w:rsid w:val="00A37DC6"/>
    <w:rsid w:val="00A40157"/>
    <w:rsid w:val="00A40566"/>
    <w:rsid w:val="00A40790"/>
    <w:rsid w:val="00A40A95"/>
    <w:rsid w:val="00A40E2E"/>
    <w:rsid w:val="00A41068"/>
    <w:rsid w:val="00A41B51"/>
    <w:rsid w:val="00A422ED"/>
    <w:rsid w:val="00A428FE"/>
    <w:rsid w:val="00A42ACC"/>
    <w:rsid w:val="00A42B29"/>
    <w:rsid w:val="00A42C15"/>
    <w:rsid w:val="00A42F08"/>
    <w:rsid w:val="00A42F21"/>
    <w:rsid w:val="00A43369"/>
    <w:rsid w:val="00A43552"/>
    <w:rsid w:val="00A4363A"/>
    <w:rsid w:val="00A437C8"/>
    <w:rsid w:val="00A4384B"/>
    <w:rsid w:val="00A4387B"/>
    <w:rsid w:val="00A43BB5"/>
    <w:rsid w:val="00A43C3F"/>
    <w:rsid w:val="00A440D4"/>
    <w:rsid w:val="00A4416B"/>
    <w:rsid w:val="00A44657"/>
    <w:rsid w:val="00A446AB"/>
    <w:rsid w:val="00A446DA"/>
    <w:rsid w:val="00A44C1A"/>
    <w:rsid w:val="00A44C29"/>
    <w:rsid w:val="00A44CCC"/>
    <w:rsid w:val="00A44F14"/>
    <w:rsid w:val="00A45105"/>
    <w:rsid w:val="00A45447"/>
    <w:rsid w:val="00A458D9"/>
    <w:rsid w:val="00A45917"/>
    <w:rsid w:val="00A45C82"/>
    <w:rsid w:val="00A45F0C"/>
    <w:rsid w:val="00A464E9"/>
    <w:rsid w:val="00A46738"/>
    <w:rsid w:val="00A46AF7"/>
    <w:rsid w:val="00A4717E"/>
    <w:rsid w:val="00A4730D"/>
    <w:rsid w:val="00A47A2C"/>
    <w:rsid w:val="00A47CBD"/>
    <w:rsid w:val="00A47F88"/>
    <w:rsid w:val="00A50039"/>
    <w:rsid w:val="00A50351"/>
    <w:rsid w:val="00A508C0"/>
    <w:rsid w:val="00A509A0"/>
    <w:rsid w:val="00A50B57"/>
    <w:rsid w:val="00A50D51"/>
    <w:rsid w:val="00A50D91"/>
    <w:rsid w:val="00A50E74"/>
    <w:rsid w:val="00A50FE4"/>
    <w:rsid w:val="00A51B94"/>
    <w:rsid w:val="00A51F4F"/>
    <w:rsid w:val="00A51FAB"/>
    <w:rsid w:val="00A529EC"/>
    <w:rsid w:val="00A52BAB"/>
    <w:rsid w:val="00A52D01"/>
    <w:rsid w:val="00A52F50"/>
    <w:rsid w:val="00A5305B"/>
    <w:rsid w:val="00A53646"/>
    <w:rsid w:val="00A53B8D"/>
    <w:rsid w:val="00A543A4"/>
    <w:rsid w:val="00A54591"/>
    <w:rsid w:val="00A54914"/>
    <w:rsid w:val="00A5491A"/>
    <w:rsid w:val="00A549E0"/>
    <w:rsid w:val="00A54AC8"/>
    <w:rsid w:val="00A555E0"/>
    <w:rsid w:val="00A556AF"/>
    <w:rsid w:val="00A55A88"/>
    <w:rsid w:val="00A55AD1"/>
    <w:rsid w:val="00A55B8E"/>
    <w:rsid w:val="00A55E47"/>
    <w:rsid w:val="00A5607A"/>
    <w:rsid w:val="00A5611B"/>
    <w:rsid w:val="00A5616E"/>
    <w:rsid w:val="00A5620C"/>
    <w:rsid w:val="00A565DD"/>
    <w:rsid w:val="00A565F2"/>
    <w:rsid w:val="00A56DA2"/>
    <w:rsid w:val="00A570DB"/>
    <w:rsid w:val="00A576CB"/>
    <w:rsid w:val="00A57760"/>
    <w:rsid w:val="00A57A32"/>
    <w:rsid w:val="00A57D03"/>
    <w:rsid w:val="00A57D86"/>
    <w:rsid w:val="00A57DF4"/>
    <w:rsid w:val="00A600FF"/>
    <w:rsid w:val="00A60AA0"/>
    <w:rsid w:val="00A60C84"/>
    <w:rsid w:val="00A61110"/>
    <w:rsid w:val="00A6113E"/>
    <w:rsid w:val="00A61355"/>
    <w:rsid w:val="00A61553"/>
    <w:rsid w:val="00A61AFD"/>
    <w:rsid w:val="00A61C55"/>
    <w:rsid w:val="00A61E6F"/>
    <w:rsid w:val="00A61EBF"/>
    <w:rsid w:val="00A61FEC"/>
    <w:rsid w:val="00A62015"/>
    <w:rsid w:val="00A62303"/>
    <w:rsid w:val="00A625C4"/>
    <w:rsid w:val="00A626E4"/>
    <w:rsid w:val="00A62891"/>
    <w:rsid w:val="00A628DC"/>
    <w:rsid w:val="00A629D3"/>
    <w:rsid w:val="00A62A04"/>
    <w:rsid w:val="00A62B6D"/>
    <w:rsid w:val="00A62CD7"/>
    <w:rsid w:val="00A62E25"/>
    <w:rsid w:val="00A630FF"/>
    <w:rsid w:val="00A631EE"/>
    <w:rsid w:val="00A632B2"/>
    <w:rsid w:val="00A6371A"/>
    <w:rsid w:val="00A63759"/>
    <w:rsid w:val="00A63929"/>
    <w:rsid w:val="00A642AA"/>
    <w:rsid w:val="00A642E1"/>
    <w:rsid w:val="00A643F1"/>
    <w:rsid w:val="00A6444C"/>
    <w:rsid w:val="00A64521"/>
    <w:rsid w:val="00A6464D"/>
    <w:rsid w:val="00A64A49"/>
    <w:rsid w:val="00A64CF4"/>
    <w:rsid w:val="00A64E0B"/>
    <w:rsid w:val="00A64F8A"/>
    <w:rsid w:val="00A6509A"/>
    <w:rsid w:val="00A65128"/>
    <w:rsid w:val="00A65410"/>
    <w:rsid w:val="00A65501"/>
    <w:rsid w:val="00A655F4"/>
    <w:rsid w:val="00A65B19"/>
    <w:rsid w:val="00A65B7B"/>
    <w:rsid w:val="00A65C10"/>
    <w:rsid w:val="00A65C71"/>
    <w:rsid w:val="00A66599"/>
    <w:rsid w:val="00A66621"/>
    <w:rsid w:val="00A66CA4"/>
    <w:rsid w:val="00A67187"/>
    <w:rsid w:val="00A67416"/>
    <w:rsid w:val="00A67AE3"/>
    <w:rsid w:val="00A701F0"/>
    <w:rsid w:val="00A70659"/>
    <w:rsid w:val="00A7076E"/>
    <w:rsid w:val="00A70ABF"/>
    <w:rsid w:val="00A70BA3"/>
    <w:rsid w:val="00A70CCB"/>
    <w:rsid w:val="00A70D55"/>
    <w:rsid w:val="00A70E7E"/>
    <w:rsid w:val="00A70F84"/>
    <w:rsid w:val="00A71231"/>
    <w:rsid w:val="00A71534"/>
    <w:rsid w:val="00A71726"/>
    <w:rsid w:val="00A71931"/>
    <w:rsid w:val="00A71A40"/>
    <w:rsid w:val="00A71BAB"/>
    <w:rsid w:val="00A71EF1"/>
    <w:rsid w:val="00A72082"/>
    <w:rsid w:val="00A7280A"/>
    <w:rsid w:val="00A72914"/>
    <w:rsid w:val="00A72A6E"/>
    <w:rsid w:val="00A72EDD"/>
    <w:rsid w:val="00A731D2"/>
    <w:rsid w:val="00A733C7"/>
    <w:rsid w:val="00A73630"/>
    <w:rsid w:val="00A736A4"/>
    <w:rsid w:val="00A73716"/>
    <w:rsid w:val="00A73759"/>
    <w:rsid w:val="00A739A8"/>
    <w:rsid w:val="00A739CA"/>
    <w:rsid w:val="00A73AB2"/>
    <w:rsid w:val="00A73B49"/>
    <w:rsid w:val="00A73DD7"/>
    <w:rsid w:val="00A74AE8"/>
    <w:rsid w:val="00A750C1"/>
    <w:rsid w:val="00A75294"/>
    <w:rsid w:val="00A75335"/>
    <w:rsid w:val="00A758BF"/>
    <w:rsid w:val="00A759AC"/>
    <w:rsid w:val="00A75A89"/>
    <w:rsid w:val="00A75D78"/>
    <w:rsid w:val="00A75E2F"/>
    <w:rsid w:val="00A76008"/>
    <w:rsid w:val="00A76C25"/>
    <w:rsid w:val="00A76C4F"/>
    <w:rsid w:val="00A76FEF"/>
    <w:rsid w:val="00A77070"/>
    <w:rsid w:val="00A7711F"/>
    <w:rsid w:val="00A77D01"/>
    <w:rsid w:val="00A77F3F"/>
    <w:rsid w:val="00A80562"/>
    <w:rsid w:val="00A8067C"/>
    <w:rsid w:val="00A808AB"/>
    <w:rsid w:val="00A80A29"/>
    <w:rsid w:val="00A80A93"/>
    <w:rsid w:val="00A80AC7"/>
    <w:rsid w:val="00A80CB9"/>
    <w:rsid w:val="00A81155"/>
    <w:rsid w:val="00A811BC"/>
    <w:rsid w:val="00A812DA"/>
    <w:rsid w:val="00A816E2"/>
    <w:rsid w:val="00A819F7"/>
    <w:rsid w:val="00A8208C"/>
    <w:rsid w:val="00A824B7"/>
    <w:rsid w:val="00A82FB8"/>
    <w:rsid w:val="00A83B1E"/>
    <w:rsid w:val="00A83C7A"/>
    <w:rsid w:val="00A83D2A"/>
    <w:rsid w:val="00A83F06"/>
    <w:rsid w:val="00A83F64"/>
    <w:rsid w:val="00A8417F"/>
    <w:rsid w:val="00A84455"/>
    <w:rsid w:val="00A84AA4"/>
    <w:rsid w:val="00A84AD3"/>
    <w:rsid w:val="00A84B40"/>
    <w:rsid w:val="00A8544D"/>
    <w:rsid w:val="00A8553C"/>
    <w:rsid w:val="00A8593C"/>
    <w:rsid w:val="00A85CAC"/>
    <w:rsid w:val="00A85F0C"/>
    <w:rsid w:val="00A86113"/>
    <w:rsid w:val="00A8622B"/>
    <w:rsid w:val="00A862C2"/>
    <w:rsid w:val="00A8632A"/>
    <w:rsid w:val="00A864D1"/>
    <w:rsid w:val="00A86939"/>
    <w:rsid w:val="00A86C69"/>
    <w:rsid w:val="00A879BE"/>
    <w:rsid w:val="00A87A21"/>
    <w:rsid w:val="00A87E45"/>
    <w:rsid w:val="00A901A9"/>
    <w:rsid w:val="00A90545"/>
    <w:rsid w:val="00A9082F"/>
    <w:rsid w:val="00A91270"/>
    <w:rsid w:val="00A9140B"/>
    <w:rsid w:val="00A91882"/>
    <w:rsid w:val="00A918C9"/>
    <w:rsid w:val="00A91C27"/>
    <w:rsid w:val="00A91D27"/>
    <w:rsid w:val="00A925BF"/>
    <w:rsid w:val="00A9263E"/>
    <w:rsid w:val="00A926DD"/>
    <w:rsid w:val="00A92DDB"/>
    <w:rsid w:val="00A92E81"/>
    <w:rsid w:val="00A93028"/>
    <w:rsid w:val="00A93092"/>
    <w:rsid w:val="00A93378"/>
    <w:rsid w:val="00A93B04"/>
    <w:rsid w:val="00A93BCE"/>
    <w:rsid w:val="00A93DDC"/>
    <w:rsid w:val="00A93E25"/>
    <w:rsid w:val="00A93E8F"/>
    <w:rsid w:val="00A94087"/>
    <w:rsid w:val="00A94167"/>
    <w:rsid w:val="00A94690"/>
    <w:rsid w:val="00A946DA"/>
    <w:rsid w:val="00A9483A"/>
    <w:rsid w:val="00A94947"/>
    <w:rsid w:val="00A94B30"/>
    <w:rsid w:val="00A956CB"/>
    <w:rsid w:val="00A957A3"/>
    <w:rsid w:val="00A957AB"/>
    <w:rsid w:val="00A958F8"/>
    <w:rsid w:val="00A95CAC"/>
    <w:rsid w:val="00A95DF7"/>
    <w:rsid w:val="00A95EA9"/>
    <w:rsid w:val="00A9652F"/>
    <w:rsid w:val="00A96799"/>
    <w:rsid w:val="00A96C20"/>
    <w:rsid w:val="00A96CA6"/>
    <w:rsid w:val="00A96D69"/>
    <w:rsid w:val="00A9751E"/>
    <w:rsid w:val="00A975A1"/>
    <w:rsid w:val="00A976E7"/>
    <w:rsid w:val="00A97766"/>
    <w:rsid w:val="00A9777E"/>
    <w:rsid w:val="00A979A3"/>
    <w:rsid w:val="00A97E34"/>
    <w:rsid w:val="00A97F4F"/>
    <w:rsid w:val="00AA0222"/>
    <w:rsid w:val="00AA0E3C"/>
    <w:rsid w:val="00AA1133"/>
    <w:rsid w:val="00AA1197"/>
    <w:rsid w:val="00AA12E1"/>
    <w:rsid w:val="00AA1468"/>
    <w:rsid w:val="00AA148B"/>
    <w:rsid w:val="00AA15A4"/>
    <w:rsid w:val="00AA1720"/>
    <w:rsid w:val="00AA17D6"/>
    <w:rsid w:val="00AA1AB3"/>
    <w:rsid w:val="00AA1B1E"/>
    <w:rsid w:val="00AA1C71"/>
    <w:rsid w:val="00AA1C73"/>
    <w:rsid w:val="00AA1D70"/>
    <w:rsid w:val="00AA1F50"/>
    <w:rsid w:val="00AA218C"/>
    <w:rsid w:val="00AA26A3"/>
    <w:rsid w:val="00AA283F"/>
    <w:rsid w:val="00AA2A85"/>
    <w:rsid w:val="00AA2F84"/>
    <w:rsid w:val="00AA2FAE"/>
    <w:rsid w:val="00AA3282"/>
    <w:rsid w:val="00AA34EB"/>
    <w:rsid w:val="00AA3664"/>
    <w:rsid w:val="00AA3F00"/>
    <w:rsid w:val="00AA417B"/>
    <w:rsid w:val="00AA44DD"/>
    <w:rsid w:val="00AA46B9"/>
    <w:rsid w:val="00AA4760"/>
    <w:rsid w:val="00AA4B3B"/>
    <w:rsid w:val="00AA4CCD"/>
    <w:rsid w:val="00AA4FC5"/>
    <w:rsid w:val="00AA501C"/>
    <w:rsid w:val="00AA507A"/>
    <w:rsid w:val="00AA552F"/>
    <w:rsid w:val="00AA55A3"/>
    <w:rsid w:val="00AA6058"/>
    <w:rsid w:val="00AA6291"/>
    <w:rsid w:val="00AA6A4E"/>
    <w:rsid w:val="00AA6BC0"/>
    <w:rsid w:val="00AA6D14"/>
    <w:rsid w:val="00AA6D99"/>
    <w:rsid w:val="00AA7267"/>
    <w:rsid w:val="00AA7A49"/>
    <w:rsid w:val="00AB084F"/>
    <w:rsid w:val="00AB088B"/>
    <w:rsid w:val="00AB08A5"/>
    <w:rsid w:val="00AB0DBF"/>
    <w:rsid w:val="00AB0EC9"/>
    <w:rsid w:val="00AB127E"/>
    <w:rsid w:val="00AB13F5"/>
    <w:rsid w:val="00AB15B0"/>
    <w:rsid w:val="00AB18AF"/>
    <w:rsid w:val="00AB191C"/>
    <w:rsid w:val="00AB1C5F"/>
    <w:rsid w:val="00AB1E80"/>
    <w:rsid w:val="00AB1F03"/>
    <w:rsid w:val="00AB24B2"/>
    <w:rsid w:val="00AB2660"/>
    <w:rsid w:val="00AB3489"/>
    <w:rsid w:val="00AB3BE5"/>
    <w:rsid w:val="00AB3D6B"/>
    <w:rsid w:val="00AB3FC4"/>
    <w:rsid w:val="00AB42DC"/>
    <w:rsid w:val="00AB473B"/>
    <w:rsid w:val="00AB48A8"/>
    <w:rsid w:val="00AB4B4B"/>
    <w:rsid w:val="00AB4B6A"/>
    <w:rsid w:val="00AB4EDB"/>
    <w:rsid w:val="00AB4F9B"/>
    <w:rsid w:val="00AB50DD"/>
    <w:rsid w:val="00AB53E5"/>
    <w:rsid w:val="00AB586A"/>
    <w:rsid w:val="00AB5AA4"/>
    <w:rsid w:val="00AB5EDC"/>
    <w:rsid w:val="00AB67CE"/>
    <w:rsid w:val="00AB68C4"/>
    <w:rsid w:val="00AB68F7"/>
    <w:rsid w:val="00AB6B59"/>
    <w:rsid w:val="00AB6C17"/>
    <w:rsid w:val="00AB6EDD"/>
    <w:rsid w:val="00AB727F"/>
    <w:rsid w:val="00AB73BC"/>
    <w:rsid w:val="00AB7428"/>
    <w:rsid w:val="00AB7A35"/>
    <w:rsid w:val="00AB7A69"/>
    <w:rsid w:val="00AB7B8A"/>
    <w:rsid w:val="00AC01EC"/>
    <w:rsid w:val="00AC02B5"/>
    <w:rsid w:val="00AC0515"/>
    <w:rsid w:val="00AC06FE"/>
    <w:rsid w:val="00AC073C"/>
    <w:rsid w:val="00AC094C"/>
    <w:rsid w:val="00AC0AB6"/>
    <w:rsid w:val="00AC0BFD"/>
    <w:rsid w:val="00AC1EBA"/>
    <w:rsid w:val="00AC1F64"/>
    <w:rsid w:val="00AC2204"/>
    <w:rsid w:val="00AC24FA"/>
    <w:rsid w:val="00AC2737"/>
    <w:rsid w:val="00AC2849"/>
    <w:rsid w:val="00AC2926"/>
    <w:rsid w:val="00AC2B8F"/>
    <w:rsid w:val="00AC2C2D"/>
    <w:rsid w:val="00AC2F57"/>
    <w:rsid w:val="00AC307F"/>
    <w:rsid w:val="00AC3666"/>
    <w:rsid w:val="00AC383A"/>
    <w:rsid w:val="00AC3C61"/>
    <w:rsid w:val="00AC4149"/>
    <w:rsid w:val="00AC4681"/>
    <w:rsid w:val="00AC4C0C"/>
    <w:rsid w:val="00AC4EE1"/>
    <w:rsid w:val="00AC4FB3"/>
    <w:rsid w:val="00AC50A2"/>
    <w:rsid w:val="00AC517F"/>
    <w:rsid w:val="00AC5214"/>
    <w:rsid w:val="00AC52C0"/>
    <w:rsid w:val="00AC5B3C"/>
    <w:rsid w:val="00AC638B"/>
    <w:rsid w:val="00AC6603"/>
    <w:rsid w:val="00AC663E"/>
    <w:rsid w:val="00AC6DC4"/>
    <w:rsid w:val="00AC7397"/>
    <w:rsid w:val="00AC78D1"/>
    <w:rsid w:val="00AC7CE2"/>
    <w:rsid w:val="00AC7DEE"/>
    <w:rsid w:val="00AC7FE2"/>
    <w:rsid w:val="00AC7FEF"/>
    <w:rsid w:val="00AD01AB"/>
    <w:rsid w:val="00AD05F0"/>
    <w:rsid w:val="00AD072C"/>
    <w:rsid w:val="00AD08C3"/>
    <w:rsid w:val="00AD0CE0"/>
    <w:rsid w:val="00AD0EC2"/>
    <w:rsid w:val="00AD13EF"/>
    <w:rsid w:val="00AD1451"/>
    <w:rsid w:val="00AD166B"/>
    <w:rsid w:val="00AD1BE6"/>
    <w:rsid w:val="00AD22CB"/>
    <w:rsid w:val="00AD2314"/>
    <w:rsid w:val="00AD2C1C"/>
    <w:rsid w:val="00AD3034"/>
    <w:rsid w:val="00AD30C0"/>
    <w:rsid w:val="00AD3747"/>
    <w:rsid w:val="00AD38B3"/>
    <w:rsid w:val="00AD3C91"/>
    <w:rsid w:val="00AD3F21"/>
    <w:rsid w:val="00AD3F5A"/>
    <w:rsid w:val="00AD40EA"/>
    <w:rsid w:val="00AD4121"/>
    <w:rsid w:val="00AD45FA"/>
    <w:rsid w:val="00AD4647"/>
    <w:rsid w:val="00AD4ABF"/>
    <w:rsid w:val="00AD4C5A"/>
    <w:rsid w:val="00AD52B3"/>
    <w:rsid w:val="00AD5352"/>
    <w:rsid w:val="00AD549F"/>
    <w:rsid w:val="00AD554A"/>
    <w:rsid w:val="00AD5573"/>
    <w:rsid w:val="00AD59F1"/>
    <w:rsid w:val="00AD5C4F"/>
    <w:rsid w:val="00AD5F04"/>
    <w:rsid w:val="00AD61A1"/>
    <w:rsid w:val="00AD66DA"/>
    <w:rsid w:val="00AD691B"/>
    <w:rsid w:val="00AD6AB5"/>
    <w:rsid w:val="00AD73A7"/>
    <w:rsid w:val="00AD79E2"/>
    <w:rsid w:val="00AD7AFF"/>
    <w:rsid w:val="00AD7D20"/>
    <w:rsid w:val="00AD7E3B"/>
    <w:rsid w:val="00AE025B"/>
    <w:rsid w:val="00AE05EA"/>
    <w:rsid w:val="00AE0909"/>
    <w:rsid w:val="00AE0B33"/>
    <w:rsid w:val="00AE15C0"/>
    <w:rsid w:val="00AE170C"/>
    <w:rsid w:val="00AE1BCC"/>
    <w:rsid w:val="00AE1EFF"/>
    <w:rsid w:val="00AE1F9B"/>
    <w:rsid w:val="00AE23F0"/>
    <w:rsid w:val="00AE2647"/>
    <w:rsid w:val="00AE2AE7"/>
    <w:rsid w:val="00AE2C3E"/>
    <w:rsid w:val="00AE30B9"/>
    <w:rsid w:val="00AE3283"/>
    <w:rsid w:val="00AE34D4"/>
    <w:rsid w:val="00AE352D"/>
    <w:rsid w:val="00AE3674"/>
    <w:rsid w:val="00AE36CE"/>
    <w:rsid w:val="00AE38F7"/>
    <w:rsid w:val="00AE396C"/>
    <w:rsid w:val="00AE3F52"/>
    <w:rsid w:val="00AE43BD"/>
    <w:rsid w:val="00AE46BE"/>
    <w:rsid w:val="00AE4B47"/>
    <w:rsid w:val="00AE4BD4"/>
    <w:rsid w:val="00AE4C75"/>
    <w:rsid w:val="00AE4CF8"/>
    <w:rsid w:val="00AE4FCA"/>
    <w:rsid w:val="00AE4FED"/>
    <w:rsid w:val="00AE4FFD"/>
    <w:rsid w:val="00AE511E"/>
    <w:rsid w:val="00AE53AF"/>
    <w:rsid w:val="00AE560C"/>
    <w:rsid w:val="00AE5924"/>
    <w:rsid w:val="00AE5D40"/>
    <w:rsid w:val="00AE6044"/>
    <w:rsid w:val="00AE6124"/>
    <w:rsid w:val="00AE634A"/>
    <w:rsid w:val="00AE6580"/>
    <w:rsid w:val="00AE662C"/>
    <w:rsid w:val="00AE6730"/>
    <w:rsid w:val="00AE6B4C"/>
    <w:rsid w:val="00AE6E03"/>
    <w:rsid w:val="00AE6F3F"/>
    <w:rsid w:val="00AE7019"/>
    <w:rsid w:val="00AE70C8"/>
    <w:rsid w:val="00AE7399"/>
    <w:rsid w:val="00AE7A3B"/>
    <w:rsid w:val="00AE7C3C"/>
    <w:rsid w:val="00AF0BFF"/>
    <w:rsid w:val="00AF0D4D"/>
    <w:rsid w:val="00AF0DE2"/>
    <w:rsid w:val="00AF11BC"/>
    <w:rsid w:val="00AF168D"/>
    <w:rsid w:val="00AF211A"/>
    <w:rsid w:val="00AF2235"/>
    <w:rsid w:val="00AF2A87"/>
    <w:rsid w:val="00AF2CB4"/>
    <w:rsid w:val="00AF302D"/>
    <w:rsid w:val="00AF3128"/>
    <w:rsid w:val="00AF329C"/>
    <w:rsid w:val="00AF35D2"/>
    <w:rsid w:val="00AF3BB9"/>
    <w:rsid w:val="00AF4263"/>
    <w:rsid w:val="00AF42A8"/>
    <w:rsid w:val="00AF44D6"/>
    <w:rsid w:val="00AF4613"/>
    <w:rsid w:val="00AF4D6E"/>
    <w:rsid w:val="00AF4E38"/>
    <w:rsid w:val="00AF4F3F"/>
    <w:rsid w:val="00AF52C0"/>
    <w:rsid w:val="00AF5602"/>
    <w:rsid w:val="00AF56E2"/>
    <w:rsid w:val="00AF5839"/>
    <w:rsid w:val="00AF5926"/>
    <w:rsid w:val="00AF5988"/>
    <w:rsid w:val="00AF5992"/>
    <w:rsid w:val="00AF59C6"/>
    <w:rsid w:val="00AF6102"/>
    <w:rsid w:val="00AF6396"/>
    <w:rsid w:val="00AF6A43"/>
    <w:rsid w:val="00AF6B78"/>
    <w:rsid w:val="00AF6C34"/>
    <w:rsid w:val="00AF71B7"/>
    <w:rsid w:val="00AF7326"/>
    <w:rsid w:val="00AF74B2"/>
    <w:rsid w:val="00AF7ABC"/>
    <w:rsid w:val="00AF7D83"/>
    <w:rsid w:val="00B00545"/>
    <w:rsid w:val="00B00693"/>
    <w:rsid w:val="00B00890"/>
    <w:rsid w:val="00B00960"/>
    <w:rsid w:val="00B00A2C"/>
    <w:rsid w:val="00B00B67"/>
    <w:rsid w:val="00B00D14"/>
    <w:rsid w:val="00B00FDC"/>
    <w:rsid w:val="00B0281C"/>
    <w:rsid w:val="00B02A1A"/>
    <w:rsid w:val="00B0347A"/>
    <w:rsid w:val="00B0355C"/>
    <w:rsid w:val="00B035EB"/>
    <w:rsid w:val="00B03643"/>
    <w:rsid w:val="00B0366B"/>
    <w:rsid w:val="00B037FE"/>
    <w:rsid w:val="00B03880"/>
    <w:rsid w:val="00B044FF"/>
    <w:rsid w:val="00B048ED"/>
    <w:rsid w:val="00B0515B"/>
    <w:rsid w:val="00B05174"/>
    <w:rsid w:val="00B0524B"/>
    <w:rsid w:val="00B052BE"/>
    <w:rsid w:val="00B052FE"/>
    <w:rsid w:val="00B05918"/>
    <w:rsid w:val="00B05DD0"/>
    <w:rsid w:val="00B05EF2"/>
    <w:rsid w:val="00B06454"/>
    <w:rsid w:val="00B0691F"/>
    <w:rsid w:val="00B06CF1"/>
    <w:rsid w:val="00B06EB8"/>
    <w:rsid w:val="00B07600"/>
    <w:rsid w:val="00B076DF"/>
    <w:rsid w:val="00B0788C"/>
    <w:rsid w:val="00B078B2"/>
    <w:rsid w:val="00B07D18"/>
    <w:rsid w:val="00B07F2E"/>
    <w:rsid w:val="00B07FDC"/>
    <w:rsid w:val="00B10574"/>
    <w:rsid w:val="00B10A49"/>
    <w:rsid w:val="00B10ED3"/>
    <w:rsid w:val="00B10F3A"/>
    <w:rsid w:val="00B1104D"/>
    <w:rsid w:val="00B11151"/>
    <w:rsid w:val="00B114DB"/>
    <w:rsid w:val="00B11617"/>
    <w:rsid w:val="00B1162C"/>
    <w:rsid w:val="00B120CB"/>
    <w:rsid w:val="00B126D5"/>
    <w:rsid w:val="00B126F8"/>
    <w:rsid w:val="00B12749"/>
    <w:rsid w:val="00B12BD6"/>
    <w:rsid w:val="00B12D50"/>
    <w:rsid w:val="00B12E4A"/>
    <w:rsid w:val="00B12FEA"/>
    <w:rsid w:val="00B13094"/>
    <w:rsid w:val="00B134AE"/>
    <w:rsid w:val="00B1373C"/>
    <w:rsid w:val="00B139E4"/>
    <w:rsid w:val="00B13F52"/>
    <w:rsid w:val="00B14587"/>
    <w:rsid w:val="00B1460D"/>
    <w:rsid w:val="00B14AD0"/>
    <w:rsid w:val="00B14DEB"/>
    <w:rsid w:val="00B1502D"/>
    <w:rsid w:val="00B150B1"/>
    <w:rsid w:val="00B151A9"/>
    <w:rsid w:val="00B15325"/>
    <w:rsid w:val="00B1542A"/>
    <w:rsid w:val="00B1573C"/>
    <w:rsid w:val="00B157DF"/>
    <w:rsid w:val="00B15846"/>
    <w:rsid w:val="00B15D86"/>
    <w:rsid w:val="00B15DE3"/>
    <w:rsid w:val="00B15E38"/>
    <w:rsid w:val="00B16467"/>
    <w:rsid w:val="00B16A28"/>
    <w:rsid w:val="00B16AEB"/>
    <w:rsid w:val="00B16D30"/>
    <w:rsid w:val="00B17218"/>
    <w:rsid w:val="00B17762"/>
    <w:rsid w:val="00B177C7"/>
    <w:rsid w:val="00B179BC"/>
    <w:rsid w:val="00B17AC1"/>
    <w:rsid w:val="00B17B14"/>
    <w:rsid w:val="00B17B9A"/>
    <w:rsid w:val="00B17BEB"/>
    <w:rsid w:val="00B20350"/>
    <w:rsid w:val="00B20395"/>
    <w:rsid w:val="00B2039F"/>
    <w:rsid w:val="00B20630"/>
    <w:rsid w:val="00B20B16"/>
    <w:rsid w:val="00B20F87"/>
    <w:rsid w:val="00B2157A"/>
    <w:rsid w:val="00B216B6"/>
    <w:rsid w:val="00B21C4F"/>
    <w:rsid w:val="00B22330"/>
    <w:rsid w:val="00B223BA"/>
    <w:rsid w:val="00B225A8"/>
    <w:rsid w:val="00B22605"/>
    <w:rsid w:val="00B22696"/>
    <w:rsid w:val="00B22CCD"/>
    <w:rsid w:val="00B23320"/>
    <w:rsid w:val="00B238D5"/>
    <w:rsid w:val="00B23A03"/>
    <w:rsid w:val="00B23A67"/>
    <w:rsid w:val="00B23C99"/>
    <w:rsid w:val="00B240C9"/>
    <w:rsid w:val="00B241D0"/>
    <w:rsid w:val="00B24566"/>
    <w:rsid w:val="00B24870"/>
    <w:rsid w:val="00B24BA1"/>
    <w:rsid w:val="00B24C11"/>
    <w:rsid w:val="00B24E3E"/>
    <w:rsid w:val="00B24EBD"/>
    <w:rsid w:val="00B24F9B"/>
    <w:rsid w:val="00B25211"/>
    <w:rsid w:val="00B25606"/>
    <w:rsid w:val="00B2561D"/>
    <w:rsid w:val="00B2564F"/>
    <w:rsid w:val="00B25E6A"/>
    <w:rsid w:val="00B2600A"/>
    <w:rsid w:val="00B26423"/>
    <w:rsid w:val="00B264DD"/>
    <w:rsid w:val="00B26798"/>
    <w:rsid w:val="00B26BA4"/>
    <w:rsid w:val="00B26D99"/>
    <w:rsid w:val="00B26E21"/>
    <w:rsid w:val="00B272E3"/>
    <w:rsid w:val="00B27555"/>
    <w:rsid w:val="00B278C4"/>
    <w:rsid w:val="00B27926"/>
    <w:rsid w:val="00B27D7F"/>
    <w:rsid w:val="00B30035"/>
    <w:rsid w:val="00B302CA"/>
    <w:rsid w:val="00B30580"/>
    <w:rsid w:val="00B307CA"/>
    <w:rsid w:val="00B30AEE"/>
    <w:rsid w:val="00B30D2B"/>
    <w:rsid w:val="00B311A7"/>
    <w:rsid w:val="00B314F4"/>
    <w:rsid w:val="00B3178C"/>
    <w:rsid w:val="00B31CE7"/>
    <w:rsid w:val="00B32072"/>
    <w:rsid w:val="00B325C3"/>
    <w:rsid w:val="00B32B32"/>
    <w:rsid w:val="00B32C00"/>
    <w:rsid w:val="00B32C33"/>
    <w:rsid w:val="00B331AC"/>
    <w:rsid w:val="00B3332A"/>
    <w:rsid w:val="00B3365E"/>
    <w:rsid w:val="00B33E0D"/>
    <w:rsid w:val="00B33EDB"/>
    <w:rsid w:val="00B34064"/>
    <w:rsid w:val="00B3418F"/>
    <w:rsid w:val="00B3424A"/>
    <w:rsid w:val="00B342E5"/>
    <w:rsid w:val="00B3446E"/>
    <w:rsid w:val="00B34571"/>
    <w:rsid w:val="00B34CC3"/>
    <w:rsid w:val="00B3516A"/>
    <w:rsid w:val="00B351AE"/>
    <w:rsid w:val="00B351EF"/>
    <w:rsid w:val="00B351F6"/>
    <w:rsid w:val="00B352C1"/>
    <w:rsid w:val="00B3564C"/>
    <w:rsid w:val="00B356EB"/>
    <w:rsid w:val="00B3573E"/>
    <w:rsid w:val="00B35B9C"/>
    <w:rsid w:val="00B35CCD"/>
    <w:rsid w:val="00B35D7C"/>
    <w:rsid w:val="00B35EEE"/>
    <w:rsid w:val="00B36075"/>
    <w:rsid w:val="00B360E6"/>
    <w:rsid w:val="00B362B1"/>
    <w:rsid w:val="00B3650C"/>
    <w:rsid w:val="00B36695"/>
    <w:rsid w:val="00B36757"/>
    <w:rsid w:val="00B36CF5"/>
    <w:rsid w:val="00B36E2B"/>
    <w:rsid w:val="00B370D5"/>
    <w:rsid w:val="00B375DE"/>
    <w:rsid w:val="00B378CE"/>
    <w:rsid w:val="00B378E4"/>
    <w:rsid w:val="00B37A6B"/>
    <w:rsid w:val="00B37CB2"/>
    <w:rsid w:val="00B37FAC"/>
    <w:rsid w:val="00B409BC"/>
    <w:rsid w:val="00B40A44"/>
    <w:rsid w:val="00B40C3C"/>
    <w:rsid w:val="00B40D2D"/>
    <w:rsid w:val="00B410E3"/>
    <w:rsid w:val="00B41185"/>
    <w:rsid w:val="00B416D7"/>
    <w:rsid w:val="00B4175A"/>
    <w:rsid w:val="00B41ADC"/>
    <w:rsid w:val="00B41FD2"/>
    <w:rsid w:val="00B42134"/>
    <w:rsid w:val="00B4226E"/>
    <w:rsid w:val="00B4236C"/>
    <w:rsid w:val="00B4241E"/>
    <w:rsid w:val="00B42487"/>
    <w:rsid w:val="00B42C26"/>
    <w:rsid w:val="00B42D23"/>
    <w:rsid w:val="00B42D78"/>
    <w:rsid w:val="00B42ECB"/>
    <w:rsid w:val="00B42F43"/>
    <w:rsid w:val="00B42FF4"/>
    <w:rsid w:val="00B4332D"/>
    <w:rsid w:val="00B43451"/>
    <w:rsid w:val="00B43667"/>
    <w:rsid w:val="00B43ADD"/>
    <w:rsid w:val="00B43CDF"/>
    <w:rsid w:val="00B43CE9"/>
    <w:rsid w:val="00B44A59"/>
    <w:rsid w:val="00B44BCF"/>
    <w:rsid w:val="00B44E67"/>
    <w:rsid w:val="00B44F5E"/>
    <w:rsid w:val="00B450DD"/>
    <w:rsid w:val="00B456A2"/>
    <w:rsid w:val="00B45A51"/>
    <w:rsid w:val="00B45B34"/>
    <w:rsid w:val="00B45BD0"/>
    <w:rsid w:val="00B45CA7"/>
    <w:rsid w:val="00B45F1B"/>
    <w:rsid w:val="00B461D7"/>
    <w:rsid w:val="00B46397"/>
    <w:rsid w:val="00B46465"/>
    <w:rsid w:val="00B466B8"/>
    <w:rsid w:val="00B467B8"/>
    <w:rsid w:val="00B469EB"/>
    <w:rsid w:val="00B46B29"/>
    <w:rsid w:val="00B46D7A"/>
    <w:rsid w:val="00B47603"/>
    <w:rsid w:val="00B4763B"/>
    <w:rsid w:val="00B4783B"/>
    <w:rsid w:val="00B479B4"/>
    <w:rsid w:val="00B47F49"/>
    <w:rsid w:val="00B500EF"/>
    <w:rsid w:val="00B50153"/>
    <w:rsid w:val="00B5086E"/>
    <w:rsid w:val="00B50CD9"/>
    <w:rsid w:val="00B5120D"/>
    <w:rsid w:val="00B513C7"/>
    <w:rsid w:val="00B5172F"/>
    <w:rsid w:val="00B5198D"/>
    <w:rsid w:val="00B51A5C"/>
    <w:rsid w:val="00B51CA0"/>
    <w:rsid w:val="00B51DA9"/>
    <w:rsid w:val="00B51E8C"/>
    <w:rsid w:val="00B51F69"/>
    <w:rsid w:val="00B51FFF"/>
    <w:rsid w:val="00B52021"/>
    <w:rsid w:val="00B529AD"/>
    <w:rsid w:val="00B52A45"/>
    <w:rsid w:val="00B52AA4"/>
    <w:rsid w:val="00B52B60"/>
    <w:rsid w:val="00B5326A"/>
    <w:rsid w:val="00B533D9"/>
    <w:rsid w:val="00B5373D"/>
    <w:rsid w:val="00B53CC5"/>
    <w:rsid w:val="00B5401D"/>
    <w:rsid w:val="00B5410E"/>
    <w:rsid w:val="00B54A87"/>
    <w:rsid w:val="00B54E06"/>
    <w:rsid w:val="00B54E09"/>
    <w:rsid w:val="00B55757"/>
    <w:rsid w:val="00B55879"/>
    <w:rsid w:val="00B56023"/>
    <w:rsid w:val="00B56940"/>
    <w:rsid w:val="00B56B4D"/>
    <w:rsid w:val="00B56E6A"/>
    <w:rsid w:val="00B5713C"/>
    <w:rsid w:val="00B57214"/>
    <w:rsid w:val="00B57581"/>
    <w:rsid w:val="00B579C8"/>
    <w:rsid w:val="00B60980"/>
    <w:rsid w:val="00B60EBF"/>
    <w:rsid w:val="00B60FB0"/>
    <w:rsid w:val="00B6109C"/>
    <w:rsid w:val="00B6132C"/>
    <w:rsid w:val="00B61469"/>
    <w:rsid w:val="00B617BF"/>
    <w:rsid w:val="00B61835"/>
    <w:rsid w:val="00B61A81"/>
    <w:rsid w:val="00B61B58"/>
    <w:rsid w:val="00B61BA1"/>
    <w:rsid w:val="00B61F56"/>
    <w:rsid w:val="00B62D56"/>
    <w:rsid w:val="00B630A0"/>
    <w:rsid w:val="00B630A3"/>
    <w:rsid w:val="00B635F1"/>
    <w:rsid w:val="00B63956"/>
    <w:rsid w:val="00B6405C"/>
    <w:rsid w:val="00B64090"/>
    <w:rsid w:val="00B640AD"/>
    <w:rsid w:val="00B640DE"/>
    <w:rsid w:val="00B6422F"/>
    <w:rsid w:val="00B64286"/>
    <w:rsid w:val="00B6433E"/>
    <w:rsid w:val="00B64AE0"/>
    <w:rsid w:val="00B64FFE"/>
    <w:rsid w:val="00B65200"/>
    <w:rsid w:val="00B65710"/>
    <w:rsid w:val="00B65874"/>
    <w:rsid w:val="00B65937"/>
    <w:rsid w:val="00B65995"/>
    <w:rsid w:val="00B65E68"/>
    <w:rsid w:val="00B66386"/>
    <w:rsid w:val="00B6641E"/>
    <w:rsid w:val="00B6654C"/>
    <w:rsid w:val="00B66564"/>
    <w:rsid w:val="00B676F1"/>
    <w:rsid w:val="00B6773F"/>
    <w:rsid w:val="00B70C37"/>
    <w:rsid w:val="00B70EEC"/>
    <w:rsid w:val="00B70F02"/>
    <w:rsid w:val="00B71404"/>
    <w:rsid w:val="00B7144E"/>
    <w:rsid w:val="00B71911"/>
    <w:rsid w:val="00B71AAA"/>
    <w:rsid w:val="00B71ADC"/>
    <w:rsid w:val="00B71E7B"/>
    <w:rsid w:val="00B71EC2"/>
    <w:rsid w:val="00B720CD"/>
    <w:rsid w:val="00B72456"/>
    <w:rsid w:val="00B72532"/>
    <w:rsid w:val="00B7295A"/>
    <w:rsid w:val="00B72D1B"/>
    <w:rsid w:val="00B72D6D"/>
    <w:rsid w:val="00B72E7B"/>
    <w:rsid w:val="00B72EC5"/>
    <w:rsid w:val="00B730C8"/>
    <w:rsid w:val="00B7319D"/>
    <w:rsid w:val="00B73210"/>
    <w:rsid w:val="00B73795"/>
    <w:rsid w:val="00B73860"/>
    <w:rsid w:val="00B739CD"/>
    <w:rsid w:val="00B73FF0"/>
    <w:rsid w:val="00B74227"/>
    <w:rsid w:val="00B74F0F"/>
    <w:rsid w:val="00B7535B"/>
    <w:rsid w:val="00B753CB"/>
    <w:rsid w:val="00B75AEC"/>
    <w:rsid w:val="00B75BBA"/>
    <w:rsid w:val="00B76006"/>
    <w:rsid w:val="00B760FE"/>
    <w:rsid w:val="00B76726"/>
    <w:rsid w:val="00B76870"/>
    <w:rsid w:val="00B76F3C"/>
    <w:rsid w:val="00B77035"/>
    <w:rsid w:val="00B7716D"/>
    <w:rsid w:val="00B77175"/>
    <w:rsid w:val="00B771B3"/>
    <w:rsid w:val="00B77BF0"/>
    <w:rsid w:val="00B77EFA"/>
    <w:rsid w:val="00B800A1"/>
    <w:rsid w:val="00B801E6"/>
    <w:rsid w:val="00B80729"/>
    <w:rsid w:val="00B80B97"/>
    <w:rsid w:val="00B80CB6"/>
    <w:rsid w:val="00B80D1E"/>
    <w:rsid w:val="00B80F67"/>
    <w:rsid w:val="00B81240"/>
    <w:rsid w:val="00B8142D"/>
    <w:rsid w:val="00B81455"/>
    <w:rsid w:val="00B81837"/>
    <w:rsid w:val="00B81975"/>
    <w:rsid w:val="00B81BBC"/>
    <w:rsid w:val="00B81C37"/>
    <w:rsid w:val="00B81D02"/>
    <w:rsid w:val="00B82025"/>
    <w:rsid w:val="00B82520"/>
    <w:rsid w:val="00B825AC"/>
    <w:rsid w:val="00B82600"/>
    <w:rsid w:val="00B8268B"/>
    <w:rsid w:val="00B828A9"/>
    <w:rsid w:val="00B82ACC"/>
    <w:rsid w:val="00B82DC1"/>
    <w:rsid w:val="00B831B3"/>
    <w:rsid w:val="00B836EA"/>
    <w:rsid w:val="00B83AFA"/>
    <w:rsid w:val="00B83B8B"/>
    <w:rsid w:val="00B83BA4"/>
    <w:rsid w:val="00B84863"/>
    <w:rsid w:val="00B84A4C"/>
    <w:rsid w:val="00B84BF5"/>
    <w:rsid w:val="00B84E41"/>
    <w:rsid w:val="00B8512B"/>
    <w:rsid w:val="00B856F9"/>
    <w:rsid w:val="00B85B4F"/>
    <w:rsid w:val="00B8643C"/>
    <w:rsid w:val="00B864A7"/>
    <w:rsid w:val="00B8687D"/>
    <w:rsid w:val="00B868AC"/>
    <w:rsid w:val="00B868AE"/>
    <w:rsid w:val="00B86973"/>
    <w:rsid w:val="00B86A91"/>
    <w:rsid w:val="00B86BDA"/>
    <w:rsid w:val="00B86BFF"/>
    <w:rsid w:val="00B86CC3"/>
    <w:rsid w:val="00B87590"/>
    <w:rsid w:val="00B87698"/>
    <w:rsid w:val="00B87A46"/>
    <w:rsid w:val="00B87D6D"/>
    <w:rsid w:val="00B87E60"/>
    <w:rsid w:val="00B87E80"/>
    <w:rsid w:val="00B87F90"/>
    <w:rsid w:val="00B87FAB"/>
    <w:rsid w:val="00B90440"/>
    <w:rsid w:val="00B90B03"/>
    <w:rsid w:val="00B90E19"/>
    <w:rsid w:val="00B90E49"/>
    <w:rsid w:val="00B915B1"/>
    <w:rsid w:val="00B91605"/>
    <w:rsid w:val="00B9190B"/>
    <w:rsid w:val="00B91B0C"/>
    <w:rsid w:val="00B91CC5"/>
    <w:rsid w:val="00B91EB3"/>
    <w:rsid w:val="00B92915"/>
    <w:rsid w:val="00B93324"/>
    <w:rsid w:val="00B9334B"/>
    <w:rsid w:val="00B933C5"/>
    <w:rsid w:val="00B937A8"/>
    <w:rsid w:val="00B937C5"/>
    <w:rsid w:val="00B939FD"/>
    <w:rsid w:val="00B93AE5"/>
    <w:rsid w:val="00B93B53"/>
    <w:rsid w:val="00B93BDD"/>
    <w:rsid w:val="00B93DC1"/>
    <w:rsid w:val="00B944FD"/>
    <w:rsid w:val="00B9460C"/>
    <w:rsid w:val="00B94709"/>
    <w:rsid w:val="00B94AE6"/>
    <w:rsid w:val="00B95033"/>
    <w:rsid w:val="00B95049"/>
    <w:rsid w:val="00B95124"/>
    <w:rsid w:val="00B954C2"/>
    <w:rsid w:val="00B95879"/>
    <w:rsid w:val="00B95C52"/>
    <w:rsid w:val="00B96335"/>
    <w:rsid w:val="00B9663F"/>
    <w:rsid w:val="00B96AB9"/>
    <w:rsid w:val="00B96CD7"/>
    <w:rsid w:val="00B972DA"/>
    <w:rsid w:val="00B97398"/>
    <w:rsid w:val="00B976D5"/>
    <w:rsid w:val="00B977AB"/>
    <w:rsid w:val="00B97BBE"/>
    <w:rsid w:val="00BA0034"/>
    <w:rsid w:val="00BA0214"/>
    <w:rsid w:val="00BA08D3"/>
    <w:rsid w:val="00BA08E9"/>
    <w:rsid w:val="00BA0C65"/>
    <w:rsid w:val="00BA0DFE"/>
    <w:rsid w:val="00BA0FE2"/>
    <w:rsid w:val="00BA105E"/>
    <w:rsid w:val="00BA1192"/>
    <w:rsid w:val="00BA22F9"/>
    <w:rsid w:val="00BA2309"/>
    <w:rsid w:val="00BA239C"/>
    <w:rsid w:val="00BA2426"/>
    <w:rsid w:val="00BA25FE"/>
    <w:rsid w:val="00BA2B1A"/>
    <w:rsid w:val="00BA2D70"/>
    <w:rsid w:val="00BA3206"/>
    <w:rsid w:val="00BA3527"/>
    <w:rsid w:val="00BA3567"/>
    <w:rsid w:val="00BA380E"/>
    <w:rsid w:val="00BA3CEC"/>
    <w:rsid w:val="00BA400F"/>
    <w:rsid w:val="00BA4895"/>
    <w:rsid w:val="00BA4C91"/>
    <w:rsid w:val="00BA4F64"/>
    <w:rsid w:val="00BA5107"/>
    <w:rsid w:val="00BA5A0C"/>
    <w:rsid w:val="00BA5BC3"/>
    <w:rsid w:val="00BA5CE7"/>
    <w:rsid w:val="00BA5D42"/>
    <w:rsid w:val="00BA5DB8"/>
    <w:rsid w:val="00BA5E84"/>
    <w:rsid w:val="00BA5FE7"/>
    <w:rsid w:val="00BA6036"/>
    <w:rsid w:val="00BA60D6"/>
    <w:rsid w:val="00BA6346"/>
    <w:rsid w:val="00BA6708"/>
    <w:rsid w:val="00BA6A54"/>
    <w:rsid w:val="00BA6AA0"/>
    <w:rsid w:val="00BA6E6D"/>
    <w:rsid w:val="00BA71D2"/>
    <w:rsid w:val="00BA7250"/>
    <w:rsid w:val="00BA75E4"/>
    <w:rsid w:val="00BA76D7"/>
    <w:rsid w:val="00BA786A"/>
    <w:rsid w:val="00BA7A78"/>
    <w:rsid w:val="00BA7C43"/>
    <w:rsid w:val="00BA7CA5"/>
    <w:rsid w:val="00BA7E18"/>
    <w:rsid w:val="00BA7E94"/>
    <w:rsid w:val="00BA7F7B"/>
    <w:rsid w:val="00BB023B"/>
    <w:rsid w:val="00BB0452"/>
    <w:rsid w:val="00BB089D"/>
    <w:rsid w:val="00BB0D02"/>
    <w:rsid w:val="00BB0D15"/>
    <w:rsid w:val="00BB108F"/>
    <w:rsid w:val="00BB159F"/>
    <w:rsid w:val="00BB1C65"/>
    <w:rsid w:val="00BB1E5B"/>
    <w:rsid w:val="00BB205C"/>
    <w:rsid w:val="00BB23E7"/>
    <w:rsid w:val="00BB25B6"/>
    <w:rsid w:val="00BB362D"/>
    <w:rsid w:val="00BB3636"/>
    <w:rsid w:val="00BB38AA"/>
    <w:rsid w:val="00BB3A5A"/>
    <w:rsid w:val="00BB3A89"/>
    <w:rsid w:val="00BB3BDC"/>
    <w:rsid w:val="00BB3D7A"/>
    <w:rsid w:val="00BB3EA7"/>
    <w:rsid w:val="00BB4341"/>
    <w:rsid w:val="00BB438F"/>
    <w:rsid w:val="00BB4505"/>
    <w:rsid w:val="00BB4659"/>
    <w:rsid w:val="00BB46C7"/>
    <w:rsid w:val="00BB4AF4"/>
    <w:rsid w:val="00BB4C50"/>
    <w:rsid w:val="00BB4D13"/>
    <w:rsid w:val="00BB5268"/>
    <w:rsid w:val="00BB555B"/>
    <w:rsid w:val="00BB5647"/>
    <w:rsid w:val="00BB56A4"/>
    <w:rsid w:val="00BB581C"/>
    <w:rsid w:val="00BB5C81"/>
    <w:rsid w:val="00BB5F23"/>
    <w:rsid w:val="00BB6697"/>
    <w:rsid w:val="00BB6F10"/>
    <w:rsid w:val="00BB6FF4"/>
    <w:rsid w:val="00BB704F"/>
    <w:rsid w:val="00BB73E2"/>
    <w:rsid w:val="00BB7753"/>
    <w:rsid w:val="00BB7BC9"/>
    <w:rsid w:val="00BB7E91"/>
    <w:rsid w:val="00BC041C"/>
    <w:rsid w:val="00BC04B3"/>
    <w:rsid w:val="00BC0505"/>
    <w:rsid w:val="00BC108F"/>
    <w:rsid w:val="00BC10DC"/>
    <w:rsid w:val="00BC1663"/>
    <w:rsid w:val="00BC17EF"/>
    <w:rsid w:val="00BC18C2"/>
    <w:rsid w:val="00BC18FE"/>
    <w:rsid w:val="00BC1B5C"/>
    <w:rsid w:val="00BC1C5F"/>
    <w:rsid w:val="00BC2128"/>
    <w:rsid w:val="00BC22E1"/>
    <w:rsid w:val="00BC28F3"/>
    <w:rsid w:val="00BC290B"/>
    <w:rsid w:val="00BC2A47"/>
    <w:rsid w:val="00BC37F4"/>
    <w:rsid w:val="00BC3882"/>
    <w:rsid w:val="00BC39C0"/>
    <w:rsid w:val="00BC3C85"/>
    <w:rsid w:val="00BC3F2A"/>
    <w:rsid w:val="00BC428B"/>
    <w:rsid w:val="00BC43C8"/>
    <w:rsid w:val="00BC454B"/>
    <w:rsid w:val="00BC4658"/>
    <w:rsid w:val="00BC4714"/>
    <w:rsid w:val="00BC4782"/>
    <w:rsid w:val="00BC4B9D"/>
    <w:rsid w:val="00BC4BC4"/>
    <w:rsid w:val="00BC4C4A"/>
    <w:rsid w:val="00BC4D24"/>
    <w:rsid w:val="00BC50D8"/>
    <w:rsid w:val="00BC5528"/>
    <w:rsid w:val="00BC566B"/>
    <w:rsid w:val="00BC5778"/>
    <w:rsid w:val="00BC5A18"/>
    <w:rsid w:val="00BC5B60"/>
    <w:rsid w:val="00BC5BF9"/>
    <w:rsid w:val="00BC5C13"/>
    <w:rsid w:val="00BC6958"/>
    <w:rsid w:val="00BC6DF1"/>
    <w:rsid w:val="00BC6EDA"/>
    <w:rsid w:val="00BC6F5B"/>
    <w:rsid w:val="00BC73B1"/>
    <w:rsid w:val="00BC7858"/>
    <w:rsid w:val="00BC7ED2"/>
    <w:rsid w:val="00BD0311"/>
    <w:rsid w:val="00BD0429"/>
    <w:rsid w:val="00BD0468"/>
    <w:rsid w:val="00BD0F8B"/>
    <w:rsid w:val="00BD10A2"/>
    <w:rsid w:val="00BD115F"/>
    <w:rsid w:val="00BD15E1"/>
    <w:rsid w:val="00BD1605"/>
    <w:rsid w:val="00BD1633"/>
    <w:rsid w:val="00BD19AB"/>
    <w:rsid w:val="00BD20F3"/>
    <w:rsid w:val="00BD218E"/>
    <w:rsid w:val="00BD256B"/>
    <w:rsid w:val="00BD26CC"/>
    <w:rsid w:val="00BD27A9"/>
    <w:rsid w:val="00BD2897"/>
    <w:rsid w:val="00BD2D66"/>
    <w:rsid w:val="00BD2DBF"/>
    <w:rsid w:val="00BD3373"/>
    <w:rsid w:val="00BD38E5"/>
    <w:rsid w:val="00BD3D28"/>
    <w:rsid w:val="00BD3EEC"/>
    <w:rsid w:val="00BD3F42"/>
    <w:rsid w:val="00BD4D98"/>
    <w:rsid w:val="00BD4DEB"/>
    <w:rsid w:val="00BD52ED"/>
    <w:rsid w:val="00BD53EC"/>
    <w:rsid w:val="00BD5927"/>
    <w:rsid w:val="00BD5C4A"/>
    <w:rsid w:val="00BD5DF8"/>
    <w:rsid w:val="00BD631C"/>
    <w:rsid w:val="00BD685D"/>
    <w:rsid w:val="00BD6D09"/>
    <w:rsid w:val="00BD6D1A"/>
    <w:rsid w:val="00BD7AAE"/>
    <w:rsid w:val="00BD7C20"/>
    <w:rsid w:val="00BE003A"/>
    <w:rsid w:val="00BE004B"/>
    <w:rsid w:val="00BE0159"/>
    <w:rsid w:val="00BE0214"/>
    <w:rsid w:val="00BE022F"/>
    <w:rsid w:val="00BE026A"/>
    <w:rsid w:val="00BE0326"/>
    <w:rsid w:val="00BE05DE"/>
    <w:rsid w:val="00BE0661"/>
    <w:rsid w:val="00BE07F1"/>
    <w:rsid w:val="00BE090C"/>
    <w:rsid w:val="00BE0C0E"/>
    <w:rsid w:val="00BE0C4D"/>
    <w:rsid w:val="00BE0C77"/>
    <w:rsid w:val="00BE1266"/>
    <w:rsid w:val="00BE141E"/>
    <w:rsid w:val="00BE180F"/>
    <w:rsid w:val="00BE1BB7"/>
    <w:rsid w:val="00BE1FE4"/>
    <w:rsid w:val="00BE2919"/>
    <w:rsid w:val="00BE292F"/>
    <w:rsid w:val="00BE2B3C"/>
    <w:rsid w:val="00BE2BA0"/>
    <w:rsid w:val="00BE2DFC"/>
    <w:rsid w:val="00BE30C0"/>
    <w:rsid w:val="00BE329D"/>
    <w:rsid w:val="00BE39BC"/>
    <w:rsid w:val="00BE3CAD"/>
    <w:rsid w:val="00BE3F25"/>
    <w:rsid w:val="00BE40BA"/>
    <w:rsid w:val="00BE4412"/>
    <w:rsid w:val="00BE442B"/>
    <w:rsid w:val="00BE49F4"/>
    <w:rsid w:val="00BE4A71"/>
    <w:rsid w:val="00BE4D00"/>
    <w:rsid w:val="00BE4F45"/>
    <w:rsid w:val="00BE52E7"/>
    <w:rsid w:val="00BE5E57"/>
    <w:rsid w:val="00BE647C"/>
    <w:rsid w:val="00BE65B5"/>
    <w:rsid w:val="00BE6B16"/>
    <w:rsid w:val="00BE70D0"/>
    <w:rsid w:val="00BE7112"/>
    <w:rsid w:val="00BF017B"/>
    <w:rsid w:val="00BF03E3"/>
    <w:rsid w:val="00BF067C"/>
    <w:rsid w:val="00BF073C"/>
    <w:rsid w:val="00BF0829"/>
    <w:rsid w:val="00BF095A"/>
    <w:rsid w:val="00BF0EB6"/>
    <w:rsid w:val="00BF1047"/>
    <w:rsid w:val="00BF1166"/>
    <w:rsid w:val="00BF1271"/>
    <w:rsid w:val="00BF166A"/>
    <w:rsid w:val="00BF176D"/>
    <w:rsid w:val="00BF1A11"/>
    <w:rsid w:val="00BF1B1A"/>
    <w:rsid w:val="00BF1E14"/>
    <w:rsid w:val="00BF1F9B"/>
    <w:rsid w:val="00BF1FE0"/>
    <w:rsid w:val="00BF24E4"/>
    <w:rsid w:val="00BF36FB"/>
    <w:rsid w:val="00BF3CE1"/>
    <w:rsid w:val="00BF4100"/>
    <w:rsid w:val="00BF41FC"/>
    <w:rsid w:val="00BF4224"/>
    <w:rsid w:val="00BF43D5"/>
    <w:rsid w:val="00BF44EC"/>
    <w:rsid w:val="00BF4541"/>
    <w:rsid w:val="00BF481C"/>
    <w:rsid w:val="00BF4AC6"/>
    <w:rsid w:val="00BF4AD4"/>
    <w:rsid w:val="00BF50BD"/>
    <w:rsid w:val="00BF529D"/>
    <w:rsid w:val="00BF5464"/>
    <w:rsid w:val="00BF55A1"/>
    <w:rsid w:val="00BF5642"/>
    <w:rsid w:val="00BF5D11"/>
    <w:rsid w:val="00BF6126"/>
    <w:rsid w:val="00BF6152"/>
    <w:rsid w:val="00BF6333"/>
    <w:rsid w:val="00BF63A9"/>
    <w:rsid w:val="00BF6544"/>
    <w:rsid w:val="00BF68FA"/>
    <w:rsid w:val="00BF6FF6"/>
    <w:rsid w:val="00BF706C"/>
    <w:rsid w:val="00BF7312"/>
    <w:rsid w:val="00BF73CE"/>
    <w:rsid w:val="00BF7706"/>
    <w:rsid w:val="00BF7885"/>
    <w:rsid w:val="00BF7C88"/>
    <w:rsid w:val="00BF7D9C"/>
    <w:rsid w:val="00BF7FB5"/>
    <w:rsid w:val="00C00062"/>
    <w:rsid w:val="00C001F8"/>
    <w:rsid w:val="00C00391"/>
    <w:rsid w:val="00C0071D"/>
    <w:rsid w:val="00C009FD"/>
    <w:rsid w:val="00C00AAC"/>
    <w:rsid w:val="00C00B2A"/>
    <w:rsid w:val="00C00E58"/>
    <w:rsid w:val="00C00E62"/>
    <w:rsid w:val="00C011DD"/>
    <w:rsid w:val="00C01528"/>
    <w:rsid w:val="00C0180E"/>
    <w:rsid w:val="00C02568"/>
    <w:rsid w:val="00C02D3A"/>
    <w:rsid w:val="00C02D58"/>
    <w:rsid w:val="00C02E03"/>
    <w:rsid w:val="00C037D7"/>
    <w:rsid w:val="00C0385F"/>
    <w:rsid w:val="00C03C38"/>
    <w:rsid w:val="00C04295"/>
    <w:rsid w:val="00C04796"/>
    <w:rsid w:val="00C0486D"/>
    <w:rsid w:val="00C05108"/>
    <w:rsid w:val="00C0522B"/>
    <w:rsid w:val="00C05755"/>
    <w:rsid w:val="00C05929"/>
    <w:rsid w:val="00C05AD3"/>
    <w:rsid w:val="00C05D2B"/>
    <w:rsid w:val="00C05D2E"/>
    <w:rsid w:val="00C06049"/>
    <w:rsid w:val="00C06168"/>
    <w:rsid w:val="00C0640F"/>
    <w:rsid w:val="00C06A66"/>
    <w:rsid w:val="00C06BEC"/>
    <w:rsid w:val="00C06D76"/>
    <w:rsid w:val="00C06F40"/>
    <w:rsid w:val="00C06F73"/>
    <w:rsid w:val="00C07A6C"/>
    <w:rsid w:val="00C07DE2"/>
    <w:rsid w:val="00C07E09"/>
    <w:rsid w:val="00C07F1D"/>
    <w:rsid w:val="00C10025"/>
    <w:rsid w:val="00C10132"/>
    <w:rsid w:val="00C102F3"/>
    <w:rsid w:val="00C105DD"/>
    <w:rsid w:val="00C10AF3"/>
    <w:rsid w:val="00C10B2E"/>
    <w:rsid w:val="00C10C9F"/>
    <w:rsid w:val="00C10DAA"/>
    <w:rsid w:val="00C116E5"/>
    <w:rsid w:val="00C117A2"/>
    <w:rsid w:val="00C1187C"/>
    <w:rsid w:val="00C11889"/>
    <w:rsid w:val="00C11943"/>
    <w:rsid w:val="00C11D6E"/>
    <w:rsid w:val="00C11E19"/>
    <w:rsid w:val="00C1213D"/>
    <w:rsid w:val="00C12483"/>
    <w:rsid w:val="00C126AE"/>
    <w:rsid w:val="00C12A4E"/>
    <w:rsid w:val="00C12BA4"/>
    <w:rsid w:val="00C12C11"/>
    <w:rsid w:val="00C12E17"/>
    <w:rsid w:val="00C1327A"/>
    <w:rsid w:val="00C13401"/>
    <w:rsid w:val="00C1351C"/>
    <w:rsid w:val="00C13576"/>
    <w:rsid w:val="00C13B9C"/>
    <w:rsid w:val="00C13D5A"/>
    <w:rsid w:val="00C13E65"/>
    <w:rsid w:val="00C13E91"/>
    <w:rsid w:val="00C13F4F"/>
    <w:rsid w:val="00C142F8"/>
    <w:rsid w:val="00C144F5"/>
    <w:rsid w:val="00C14756"/>
    <w:rsid w:val="00C148FB"/>
    <w:rsid w:val="00C14C76"/>
    <w:rsid w:val="00C14E43"/>
    <w:rsid w:val="00C14E74"/>
    <w:rsid w:val="00C14FDB"/>
    <w:rsid w:val="00C15178"/>
    <w:rsid w:val="00C152F5"/>
    <w:rsid w:val="00C1596E"/>
    <w:rsid w:val="00C15A11"/>
    <w:rsid w:val="00C15E8E"/>
    <w:rsid w:val="00C15F0E"/>
    <w:rsid w:val="00C162DE"/>
    <w:rsid w:val="00C1677B"/>
    <w:rsid w:val="00C16ACF"/>
    <w:rsid w:val="00C17019"/>
    <w:rsid w:val="00C17859"/>
    <w:rsid w:val="00C204DF"/>
    <w:rsid w:val="00C2086A"/>
    <w:rsid w:val="00C209C3"/>
    <w:rsid w:val="00C20A5D"/>
    <w:rsid w:val="00C20B83"/>
    <w:rsid w:val="00C20D9C"/>
    <w:rsid w:val="00C20E9C"/>
    <w:rsid w:val="00C210DD"/>
    <w:rsid w:val="00C216C4"/>
    <w:rsid w:val="00C2175D"/>
    <w:rsid w:val="00C21A17"/>
    <w:rsid w:val="00C21A25"/>
    <w:rsid w:val="00C21AFC"/>
    <w:rsid w:val="00C21DB9"/>
    <w:rsid w:val="00C21F9D"/>
    <w:rsid w:val="00C22025"/>
    <w:rsid w:val="00C22164"/>
    <w:rsid w:val="00C2226A"/>
    <w:rsid w:val="00C223DC"/>
    <w:rsid w:val="00C22456"/>
    <w:rsid w:val="00C22745"/>
    <w:rsid w:val="00C22921"/>
    <w:rsid w:val="00C22DBA"/>
    <w:rsid w:val="00C22E48"/>
    <w:rsid w:val="00C23048"/>
    <w:rsid w:val="00C230E9"/>
    <w:rsid w:val="00C23211"/>
    <w:rsid w:val="00C23388"/>
    <w:rsid w:val="00C23CAE"/>
    <w:rsid w:val="00C23EBC"/>
    <w:rsid w:val="00C24943"/>
    <w:rsid w:val="00C24C2E"/>
    <w:rsid w:val="00C24E4C"/>
    <w:rsid w:val="00C2507F"/>
    <w:rsid w:val="00C25D74"/>
    <w:rsid w:val="00C260FD"/>
    <w:rsid w:val="00C266CC"/>
    <w:rsid w:val="00C2681F"/>
    <w:rsid w:val="00C2705E"/>
    <w:rsid w:val="00C272BB"/>
    <w:rsid w:val="00C2750E"/>
    <w:rsid w:val="00C27A83"/>
    <w:rsid w:val="00C3000E"/>
    <w:rsid w:val="00C3004F"/>
    <w:rsid w:val="00C30578"/>
    <w:rsid w:val="00C30716"/>
    <w:rsid w:val="00C307DD"/>
    <w:rsid w:val="00C30AA6"/>
    <w:rsid w:val="00C30FDA"/>
    <w:rsid w:val="00C31454"/>
    <w:rsid w:val="00C31751"/>
    <w:rsid w:val="00C318C9"/>
    <w:rsid w:val="00C321B1"/>
    <w:rsid w:val="00C321BF"/>
    <w:rsid w:val="00C324C1"/>
    <w:rsid w:val="00C32740"/>
    <w:rsid w:val="00C327AB"/>
    <w:rsid w:val="00C329F7"/>
    <w:rsid w:val="00C32B3E"/>
    <w:rsid w:val="00C335EB"/>
    <w:rsid w:val="00C33800"/>
    <w:rsid w:val="00C33A79"/>
    <w:rsid w:val="00C34205"/>
    <w:rsid w:val="00C343D8"/>
    <w:rsid w:val="00C34602"/>
    <w:rsid w:val="00C34831"/>
    <w:rsid w:val="00C34854"/>
    <w:rsid w:val="00C34C5B"/>
    <w:rsid w:val="00C34EA2"/>
    <w:rsid w:val="00C34FD3"/>
    <w:rsid w:val="00C3509D"/>
    <w:rsid w:val="00C3531F"/>
    <w:rsid w:val="00C354D8"/>
    <w:rsid w:val="00C35580"/>
    <w:rsid w:val="00C355CA"/>
    <w:rsid w:val="00C355EF"/>
    <w:rsid w:val="00C35B82"/>
    <w:rsid w:val="00C35DA7"/>
    <w:rsid w:val="00C35DAC"/>
    <w:rsid w:val="00C35E6B"/>
    <w:rsid w:val="00C361AE"/>
    <w:rsid w:val="00C3636C"/>
    <w:rsid w:val="00C364DD"/>
    <w:rsid w:val="00C36982"/>
    <w:rsid w:val="00C36CDD"/>
    <w:rsid w:val="00C375C3"/>
    <w:rsid w:val="00C37BA8"/>
    <w:rsid w:val="00C37D18"/>
    <w:rsid w:val="00C37E76"/>
    <w:rsid w:val="00C4013C"/>
    <w:rsid w:val="00C405CA"/>
    <w:rsid w:val="00C409A0"/>
    <w:rsid w:val="00C409E9"/>
    <w:rsid w:val="00C40DB1"/>
    <w:rsid w:val="00C40F64"/>
    <w:rsid w:val="00C40FCB"/>
    <w:rsid w:val="00C4136A"/>
    <w:rsid w:val="00C413DD"/>
    <w:rsid w:val="00C418DE"/>
    <w:rsid w:val="00C41BF7"/>
    <w:rsid w:val="00C41CBD"/>
    <w:rsid w:val="00C4229C"/>
    <w:rsid w:val="00C424C3"/>
    <w:rsid w:val="00C42518"/>
    <w:rsid w:val="00C42B0E"/>
    <w:rsid w:val="00C42BB3"/>
    <w:rsid w:val="00C42D28"/>
    <w:rsid w:val="00C42DD7"/>
    <w:rsid w:val="00C42F1E"/>
    <w:rsid w:val="00C42F74"/>
    <w:rsid w:val="00C430F8"/>
    <w:rsid w:val="00C432C3"/>
    <w:rsid w:val="00C434AE"/>
    <w:rsid w:val="00C435C8"/>
    <w:rsid w:val="00C43603"/>
    <w:rsid w:val="00C43724"/>
    <w:rsid w:val="00C43BF4"/>
    <w:rsid w:val="00C43E53"/>
    <w:rsid w:val="00C44524"/>
    <w:rsid w:val="00C4462E"/>
    <w:rsid w:val="00C44C0C"/>
    <w:rsid w:val="00C45393"/>
    <w:rsid w:val="00C453F2"/>
    <w:rsid w:val="00C454BF"/>
    <w:rsid w:val="00C46148"/>
    <w:rsid w:val="00C46198"/>
    <w:rsid w:val="00C465CB"/>
    <w:rsid w:val="00C46711"/>
    <w:rsid w:val="00C467FD"/>
    <w:rsid w:val="00C46C3B"/>
    <w:rsid w:val="00C472FE"/>
    <w:rsid w:val="00C4735C"/>
    <w:rsid w:val="00C473BC"/>
    <w:rsid w:val="00C4757F"/>
    <w:rsid w:val="00C478AB"/>
    <w:rsid w:val="00C478B0"/>
    <w:rsid w:val="00C47C1B"/>
    <w:rsid w:val="00C50033"/>
    <w:rsid w:val="00C50259"/>
    <w:rsid w:val="00C504AF"/>
    <w:rsid w:val="00C50636"/>
    <w:rsid w:val="00C50A6D"/>
    <w:rsid w:val="00C50FF8"/>
    <w:rsid w:val="00C5195C"/>
    <w:rsid w:val="00C51A9E"/>
    <w:rsid w:val="00C51C64"/>
    <w:rsid w:val="00C51D12"/>
    <w:rsid w:val="00C5209A"/>
    <w:rsid w:val="00C521AA"/>
    <w:rsid w:val="00C5245A"/>
    <w:rsid w:val="00C524D0"/>
    <w:rsid w:val="00C529D0"/>
    <w:rsid w:val="00C529ED"/>
    <w:rsid w:val="00C52B40"/>
    <w:rsid w:val="00C52B5A"/>
    <w:rsid w:val="00C53061"/>
    <w:rsid w:val="00C53848"/>
    <w:rsid w:val="00C53C9A"/>
    <w:rsid w:val="00C54499"/>
    <w:rsid w:val="00C5455A"/>
    <w:rsid w:val="00C5468F"/>
    <w:rsid w:val="00C54E8B"/>
    <w:rsid w:val="00C54EEE"/>
    <w:rsid w:val="00C54EF0"/>
    <w:rsid w:val="00C5506F"/>
    <w:rsid w:val="00C55091"/>
    <w:rsid w:val="00C55140"/>
    <w:rsid w:val="00C5519C"/>
    <w:rsid w:val="00C5535B"/>
    <w:rsid w:val="00C55404"/>
    <w:rsid w:val="00C5540A"/>
    <w:rsid w:val="00C55F16"/>
    <w:rsid w:val="00C55F21"/>
    <w:rsid w:val="00C5627B"/>
    <w:rsid w:val="00C56492"/>
    <w:rsid w:val="00C5656A"/>
    <w:rsid w:val="00C566B9"/>
    <w:rsid w:val="00C5672C"/>
    <w:rsid w:val="00C56DFA"/>
    <w:rsid w:val="00C56EA3"/>
    <w:rsid w:val="00C56F61"/>
    <w:rsid w:val="00C56F7C"/>
    <w:rsid w:val="00C57265"/>
    <w:rsid w:val="00C573D3"/>
    <w:rsid w:val="00C576F8"/>
    <w:rsid w:val="00C57CE5"/>
    <w:rsid w:val="00C60113"/>
    <w:rsid w:val="00C601B1"/>
    <w:rsid w:val="00C60465"/>
    <w:rsid w:val="00C60B31"/>
    <w:rsid w:val="00C60D51"/>
    <w:rsid w:val="00C6161D"/>
    <w:rsid w:val="00C61910"/>
    <w:rsid w:val="00C61BF1"/>
    <w:rsid w:val="00C61E73"/>
    <w:rsid w:val="00C61EAC"/>
    <w:rsid w:val="00C62114"/>
    <w:rsid w:val="00C6219F"/>
    <w:rsid w:val="00C6240F"/>
    <w:rsid w:val="00C627AB"/>
    <w:rsid w:val="00C62A02"/>
    <w:rsid w:val="00C63197"/>
    <w:rsid w:val="00C63342"/>
    <w:rsid w:val="00C6339A"/>
    <w:rsid w:val="00C6394A"/>
    <w:rsid w:val="00C63C4C"/>
    <w:rsid w:val="00C63CD8"/>
    <w:rsid w:val="00C6404E"/>
    <w:rsid w:val="00C6447D"/>
    <w:rsid w:val="00C64539"/>
    <w:rsid w:val="00C64566"/>
    <w:rsid w:val="00C6476A"/>
    <w:rsid w:val="00C64F67"/>
    <w:rsid w:val="00C65235"/>
    <w:rsid w:val="00C6536D"/>
    <w:rsid w:val="00C65860"/>
    <w:rsid w:val="00C659BD"/>
    <w:rsid w:val="00C65D28"/>
    <w:rsid w:val="00C6607B"/>
    <w:rsid w:val="00C66101"/>
    <w:rsid w:val="00C664FC"/>
    <w:rsid w:val="00C66604"/>
    <w:rsid w:val="00C6682A"/>
    <w:rsid w:val="00C66E13"/>
    <w:rsid w:val="00C670C6"/>
    <w:rsid w:val="00C672B8"/>
    <w:rsid w:val="00C67434"/>
    <w:rsid w:val="00C67477"/>
    <w:rsid w:val="00C674E7"/>
    <w:rsid w:val="00C67765"/>
    <w:rsid w:val="00C6786E"/>
    <w:rsid w:val="00C678C1"/>
    <w:rsid w:val="00C67DE6"/>
    <w:rsid w:val="00C7004F"/>
    <w:rsid w:val="00C701ED"/>
    <w:rsid w:val="00C705A8"/>
    <w:rsid w:val="00C7095E"/>
    <w:rsid w:val="00C70D4E"/>
    <w:rsid w:val="00C70D85"/>
    <w:rsid w:val="00C713C3"/>
    <w:rsid w:val="00C71C1E"/>
    <w:rsid w:val="00C71EC4"/>
    <w:rsid w:val="00C720E7"/>
    <w:rsid w:val="00C721A1"/>
    <w:rsid w:val="00C7273F"/>
    <w:rsid w:val="00C72B4F"/>
    <w:rsid w:val="00C72CF2"/>
    <w:rsid w:val="00C7303F"/>
    <w:rsid w:val="00C730BB"/>
    <w:rsid w:val="00C7337F"/>
    <w:rsid w:val="00C73453"/>
    <w:rsid w:val="00C73543"/>
    <w:rsid w:val="00C73EFF"/>
    <w:rsid w:val="00C74034"/>
    <w:rsid w:val="00C74130"/>
    <w:rsid w:val="00C743A1"/>
    <w:rsid w:val="00C74567"/>
    <w:rsid w:val="00C745EA"/>
    <w:rsid w:val="00C74747"/>
    <w:rsid w:val="00C74766"/>
    <w:rsid w:val="00C748D3"/>
    <w:rsid w:val="00C74D45"/>
    <w:rsid w:val="00C75F54"/>
    <w:rsid w:val="00C7621A"/>
    <w:rsid w:val="00C764D9"/>
    <w:rsid w:val="00C76A57"/>
    <w:rsid w:val="00C76ABF"/>
    <w:rsid w:val="00C76ADD"/>
    <w:rsid w:val="00C7713E"/>
    <w:rsid w:val="00C77452"/>
    <w:rsid w:val="00C800E0"/>
    <w:rsid w:val="00C80840"/>
    <w:rsid w:val="00C80AEA"/>
    <w:rsid w:val="00C80FE5"/>
    <w:rsid w:val="00C811EB"/>
    <w:rsid w:val="00C812C5"/>
    <w:rsid w:val="00C8152F"/>
    <w:rsid w:val="00C815F6"/>
    <w:rsid w:val="00C830AB"/>
    <w:rsid w:val="00C83547"/>
    <w:rsid w:val="00C83889"/>
    <w:rsid w:val="00C8388A"/>
    <w:rsid w:val="00C839EF"/>
    <w:rsid w:val="00C83B07"/>
    <w:rsid w:val="00C83B95"/>
    <w:rsid w:val="00C83C63"/>
    <w:rsid w:val="00C84043"/>
    <w:rsid w:val="00C84563"/>
    <w:rsid w:val="00C84600"/>
    <w:rsid w:val="00C84707"/>
    <w:rsid w:val="00C847D9"/>
    <w:rsid w:val="00C84960"/>
    <w:rsid w:val="00C84AC3"/>
    <w:rsid w:val="00C84B50"/>
    <w:rsid w:val="00C85B43"/>
    <w:rsid w:val="00C85DAD"/>
    <w:rsid w:val="00C85DFD"/>
    <w:rsid w:val="00C85F8E"/>
    <w:rsid w:val="00C861BC"/>
    <w:rsid w:val="00C861D3"/>
    <w:rsid w:val="00C862B2"/>
    <w:rsid w:val="00C864C1"/>
    <w:rsid w:val="00C86DD2"/>
    <w:rsid w:val="00C871D8"/>
    <w:rsid w:val="00C872B9"/>
    <w:rsid w:val="00C87682"/>
    <w:rsid w:val="00C877C6"/>
    <w:rsid w:val="00C87A5F"/>
    <w:rsid w:val="00C87A67"/>
    <w:rsid w:val="00C90262"/>
    <w:rsid w:val="00C90D6E"/>
    <w:rsid w:val="00C90FEC"/>
    <w:rsid w:val="00C910B9"/>
    <w:rsid w:val="00C91704"/>
    <w:rsid w:val="00C91CC3"/>
    <w:rsid w:val="00C91DA0"/>
    <w:rsid w:val="00C92015"/>
    <w:rsid w:val="00C92089"/>
    <w:rsid w:val="00C92140"/>
    <w:rsid w:val="00C9216B"/>
    <w:rsid w:val="00C92294"/>
    <w:rsid w:val="00C92412"/>
    <w:rsid w:val="00C9265F"/>
    <w:rsid w:val="00C92BAA"/>
    <w:rsid w:val="00C9398E"/>
    <w:rsid w:val="00C939D0"/>
    <w:rsid w:val="00C93BD4"/>
    <w:rsid w:val="00C93BEB"/>
    <w:rsid w:val="00C93C81"/>
    <w:rsid w:val="00C93EB5"/>
    <w:rsid w:val="00C93FF0"/>
    <w:rsid w:val="00C94107"/>
    <w:rsid w:val="00C94149"/>
    <w:rsid w:val="00C94464"/>
    <w:rsid w:val="00C94577"/>
    <w:rsid w:val="00C94796"/>
    <w:rsid w:val="00C94983"/>
    <w:rsid w:val="00C949AE"/>
    <w:rsid w:val="00C94B61"/>
    <w:rsid w:val="00C94E50"/>
    <w:rsid w:val="00C94E9B"/>
    <w:rsid w:val="00C955E8"/>
    <w:rsid w:val="00C9560F"/>
    <w:rsid w:val="00C95821"/>
    <w:rsid w:val="00C95879"/>
    <w:rsid w:val="00C95914"/>
    <w:rsid w:val="00C95B04"/>
    <w:rsid w:val="00C960F8"/>
    <w:rsid w:val="00C96667"/>
    <w:rsid w:val="00C969C3"/>
    <w:rsid w:val="00C96B09"/>
    <w:rsid w:val="00C96C57"/>
    <w:rsid w:val="00C96FDE"/>
    <w:rsid w:val="00C9734B"/>
    <w:rsid w:val="00C9749D"/>
    <w:rsid w:val="00C9760E"/>
    <w:rsid w:val="00C9769A"/>
    <w:rsid w:val="00C97702"/>
    <w:rsid w:val="00C97930"/>
    <w:rsid w:val="00C9794F"/>
    <w:rsid w:val="00C97DEB"/>
    <w:rsid w:val="00C97F25"/>
    <w:rsid w:val="00CA003B"/>
    <w:rsid w:val="00CA037F"/>
    <w:rsid w:val="00CA0AD2"/>
    <w:rsid w:val="00CA0E26"/>
    <w:rsid w:val="00CA13E8"/>
    <w:rsid w:val="00CA14CD"/>
    <w:rsid w:val="00CA156C"/>
    <w:rsid w:val="00CA185B"/>
    <w:rsid w:val="00CA1C56"/>
    <w:rsid w:val="00CA241D"/>
    <w:rsid w:val="00CA2CA9"/>
    <w:rsid w:val="00CA2DAD"/>
    <w:rsid w:val="00CA2E1F"/>
    <w:rsid w:val="00CA3350"/>
    <w:rsid w:val="00CA3A00"/>
    <w:rsid w:val="00CA3DC8"/>
    <w:rsid w:val="00CA3F84"/>
    <w:rsid w:val="00CA400D"/>
    <w:rsid w:val="00CA403B"/>
    <w:rsid w:val="00CA427D"/>
    <w:rsid w:val="00CA4575"/>
    <w:rsid w:val="00CA5371"/>
    <w:rsid w:val="00CA53E1"/>
    <w:rsid w:val="00CA55B7"/>
    <w:rsid w:val="00CA576E"/>
    <w:rsid w:val="00CA5808"/>
    <w:rsid w:val="00CA65F6"/>
    <w:rsid w:val="00CA662E"/>
    <w:rsid w:val="00CA67A0"/>
    <w:rsid w:val="00CA6B56"/>
    <w:rsid w:val="00CA6BBC"/>
    <w:rsid w:val="00CA6CD1"/>
    <w:rsid w:val="00CA7003"/>
    <w:rsid w:val="00CA712E"/>
    <w:rsid w:val="00CA71E8"/>
    <w:rsid w:val="00CA7355"/>
    <w:rsid w:val="00CA79C0"/>
    <w:rsid w:val="00CA7CBB"/>
    <w:rsid w:val="00CA7D99"/>
    <w:rsid w:val="00CA7E4C"/>
    <w:rsid w:val="00CB011A"/>
    <w:rsid w:val="00CB062E"/>
    <w:rsid w:val="00CB071F"/>
    <w:rsid w:val="00CB0A42"/>
    <w:rsid w:val="00CB0CF5"/>
    <w:rsid w:val="00CB0E50"/>
    <w:rsid w:val="00CB0E7C"/>
    <w:rsid w:val="00CB0F55"/>
    <w:rsid w:val="00CB2575"/>
    <w:rsid w:val="00CB2D20"/>
    <w:rsid w:val="00CB2F6E"/>
    <w:rsid w:val="00CB2FC0"/>
    <w:rsid w:val="00CB32B3"/>
    <w:rsid w:val="00CB3833"/>
    <w:rsid w:val="00CB3C2A"/>
    <w:rsid w:val="00CB4262"/>
    <w:rsid w:val="00CB4416"/>
    <w:rsid w:val="00CB444C"/>
    <w:rsid w:val="00CB4A71"/>
    <w:rsid w:val="00CB53B5"/>
    <w:rsid w:val="00CB5650"/>
    <w:rsid w:val="00CB5E4D"/>
    <w:rsid w:val="00CB5F6F"/>
    <w:rsid w:val="00CB6036"/>
    <w:rsid w:val="00CB61BD"/>
    <w:rsid w:val="00CB61E5"/>
    <w:rsid w:val="00CB647A"/>
    <w:rsid w:val="00CB648E"/>
    <w:rsid w:val="00CB68A2"/>
    <w:rsid w:val="00CB6D38"/>
    <w:rsid w:val="00CB6F4C"/>
    <w:rsid w:val="00CB6F6E"/>
    <w:rsid w:val="00CB751D"/>
    <w:rsid w:val="00CB761D"/>
    <w:rsid w:val="00CB7FEC"/>
    <w:rsid w:val="00CC066E"/>
    <w:rsid w:val="00CC0831"/>
    <w:rsid w:val="00CC0D2F"/>
    <w:rsid w:val="00CC0F3D"/>
    <w:rsid w:val="00CC0F81"/>
    <w:rsid w:val="00CC10AE"/>
    <w:rsid w:val="00CC11F7"/>
    <w:rsid w:val="00CC13A1"/>
    <w:rsid w:val="00CC13C4"/>
    <w:rsid w:val="00CC13DD"/>
    <w:rsid w:val="00CC180A"/>
    <w:rsid w:val="00CC18EA"/>
    <w:rsid w:val="00CC19C8"/>
    <w:rsid w:val="00CC1A68"/>
    <w:rsid w:val="00CC1A9A"/>
    <w:rsid w:val="00CC20A5"/>
    <w:rsid w:val="00CC231E"/>
    <w:rsid w:val="00CC238B"/>
    <w:rsid w:val="00CC23F0"/>
    <w:rsid w:val="00CC23FB"/>
    <w:rsid w:val="00CC259B"/>
    <w:rsid w:val="00CC2B8D"/>
    <w:rsid w:val="00CC394A"/>
    <w:rsid w:val="00CC3DFA"/>
    <w:rsid w:val="00CC417D"/>
    <w:rsid w:val="00CC43D1"/>
    <w:rsid w:val="00CC44A5"/>
    <w:rsid w:val="00CC458B"/>
    <w:rsid w:val="00CC46D1"/>
    <w:rsid w:val="00CC4B5F"/>
    <w:rsid w:val="00CC4C13"/>
    <w:rsid w:val="00CC5133"/>
    <w:rsid w:val="00CC519C"/>
    <w:rsid w:val="00CC553E"/>
    <w:rsid w:val="00CC5641"/>
    <w:rsid w:val="00CC5779"/>
    <w:rsid w:val="00CC5ED9"/>
    <w:rsid w:val="00CC6245"/>
    <w:rsid w:val="00CC65D9"/>
    <w:rsid w:val="00CC6A6A"/>
    <w:rsid w:val="00CC6EB5"/>
    <w:rsid w:val="00CC70FC"/>
    <w:rsid w:val="00CC7309"/>
    <w:rsid w:val="00CC76E6"/>
    <w:rsid w:val="00CC777D"/>
    <w:rsid w:val="00CC786B"/>
    <w:rsid w:val="00CD007E"/>
    <w:rsid w:val="00CD06DC"/>
    <w:rsid w:val="00CD0B20"/>
    <w:rsid w:val="00CD0CD9"/>
    <w:rsid w:val="00CD11C1"/>
    <w:rsid w:val="00CD1332"/>
    <w:rsid w:val="00CD1AE8"/>
    <w:rsid w:val="00CD1D95"/>
    <w:rsid w:val="00CD1FF3"/>
    <w:rsid w:val="00CD2069"/>
    <w:rsid w:val="00CD27CC"/>
    <w:rsid w:val="00CD2A44"/>
    <w:rsid w:val="00CD2BE9"/>
    <w:rsid w:val="00CD2C81"/>
    <w:rsid w:val="00CD2EB2"/>
    <w:rsid w:val="00CD347A"/>
    <w:rsid w:val="00CD3649"/>
    <w:rsid w:val="00CD3D33"/>
    <w:rsid w:val="00CD3D83"/>
    <w:rsid w:val="00CD3F5A"/>
    <w:rsid w:val="00CD4021"/>
    <w:rsid w:val="00CD403D"/>
    <w:rsid w:val="00CD4569"/>
    <w:rsid w:val="00CD475C"/>
    <w:rsid w:val="00CD483F"/>
    <w:rsid w:val="00CD491C"/>
    <w:rsid w:val="00CD4938"/>
    <w:rsid w:val="00CD4D0A"/>
    <w:rsid w:val="00CD4E87"/>
    <w:rsid w:val="00CD4FBF"/>
    <w:rsid w:val="00CD5273"/>
    <w:rsid w:val="00CD532F"/>
    <w:rsid w:val="00CD5350"/>
    <w:rsid w:val="00CD5856"/>
    <w:rsid w:val="00CD5C25"/>
    <w:rsid w:val="00CD5DB5"/>
    <w:rsid w:val="00CD60AB"/>
    <w:rsid w:val="00CD61FB"/>
    <w:rsid w:val="00CD64E9"/>
    <w:rsid w:val="00CD662D"/>
    <w:rsid w:val="00CD6A99"/>
    <w:rsid w:val="00CD6AC0"/>
    <w:rsid w:val="00CD6E9E"/>
    <w:rsid w:val="00CD751C"/>
    <w:rsid w:val="00CD7594"/>
    <w:rsid w:val="00CD75FF"/>
    <w:rsid w:val="00CD76E6"/>
    <w:rsid w:val="00CD779E"/>
    <w:rsid w:val="00CD78FA"/>
    <w:rsid w:val="00CD7B72"/>
    <w:rsid w:val="00CE007C"/>
    <w:rsid w:val="00CE0232"/>
    <w:rsid w:val="00CE0250"/>
    <w:rsid w:val="00CE07E4"/>
    <w:rsid w:val="00CE09CC"/>
    <w:rsid w:val="00CE0BC7"/>
    <w:rsid w:val="00CE15FB"/>
    <w:rsid w:val="00CE1661"/>
    <w:rsid w:val="00CE18D5"/>
    <w:rsid w:val="00CE1D9E"/>
    <w:rsid w:val="00CE1E41"/>
    <w:rsid w:val="00CE1E72"/>
    <w:rsid w:val="00CE25D6"/>
    <w:rsid w:val="00CE283D"/>
    <w:rsid w:val="00CE28AC"/>
    <w:rsid w:val="00CE2A8D"/>
    <w:rsid w:val="00CE2EB3"/>
    <w:rsid w:val="00CE2FC6"/>
    <w:rsid w:val="00CE3268"/>
    <w:rsid w:val="00CE3927"/>
    <w:rsid w:val="00CE3B24"/>
    <w:rsid w:val="00CE3EDE"/>
    <w:rsid w:val="00CE3F57"/>
    <w:rsid w:val="00CE40E9"/>
    <w:rsid w:val="00CE4254"/>
    <w:rsid w:val="00CE4786"/>
    <w:rsid w:val="00CE48CD"/>
    <w:rsid w:val="00CE4AF0"/>
    <w:rsid w:val="00CE4BDE"/>
    <w:rsid w:val="00CE55BF"/>
    <w:rsid w:val="00CE5BE8"/>
    <w:rsid w:val="00CE5CF8"/>
    <w:rsid w:val="00CE5D3B"/>
    <w:rsid w:val="00CE61B3"/>
    <w:rsid w:val="00CE627C"/>
    <w:rsid w:val="00CE6346"/>
    <w:rsid w:val="00CE63E7"/>
    <w:rsid w:val="00CE6499"/>
    <w:rsid w:val="00CE67A4"/>
    <w:rsid w:val="00CE68BB"/>
    <w:rsid w:val="00CE69A5"/>
    <w:rsid w:val="00CE6A10"/>
    <w:rsid w:val="00CE6D11"/>
    <w:rsid w:val="00CE6F77"/>
    <w:rsid w:val="00CE787D"/>
    <w:rsid w:val="00CE798D"/>
    <w:rsid w:val="00CE7E0A"/>
    <w:rsid w:val="00CF0004"/>
    <w:rsid w:val="00CF01D7"/>
    <w:rsid w:val="00CF02A8"/>
    <w:rsid w:val="00CF06A9"/>
    <w:rsid w:val="00CF0A9B"/>
    <w:rsid w:val="00CF0E0C"/>
    <w:rsid w:val="00CF0E40"/>
    <w:rsid w:val="00CF1461"/>
    <w:rsid w:val="00CF14ED"/>
    <w:rsid w:val="00CF16CA"/>
    <w:rsid w:val="00CF175E"/>
    <w:rsid w:val="00CF1860"/>
    <w:rsid w:val="00CF22AA"/>
    <w:rsid w:val="00CF2A6B"/>
    <w:rsid w:val="00CF2C8C"/>
    <w:rsid w:val="00CF2CD7"/>
    <w:rsid w:val="00CF2CFB"/>
    <w:rsid w:val="00CF2E5D"/>
    <w:rsid w:val="00CF3420"/>
    <w:rsid w:val="00CF3575"/>
    <w:rsid w:val="00CF3576"/>
    <w:rsid w:val="00CF369F"/>
    <w:rsid w:val="00CF3BEE"/>
    <w:rsid w:val="00CF3D96"/>
    <w:rsid w:val="00CF415F"/>
    <w:rsid w:val="00CF4377"/>
    <w:rsid w:val="00CF44CC"/>
    <w:rsid w:val="00CF44EC"/>
    <w:rsid w:val="00CF4855"/>
    <w:rsid w:val="00CF497E"/>
    <w:rsid w:val="00CF49BA"/>
    <w:rsid w:val="00CF4BEB"/>
    <w:rsid w:val="00CF4E43"/>
    <w:rsid w:val="00CF4FF6"/>
    <w:rsid w:val="00CF50A9"/>
    <w:rsid w:val="00CF5688"/>
    <w:rsid w:val="00CF59B1"/>
    <w:rsid w:val="00CF5C39"/>
    <w:rsid w:val="00CF64BC"/>
    <w:rsid w:val="00CF64FF"/>
    <w:rsid w:val="00CF6728"/>
    <w:rsid w:val="00CF67EC"/>
    <w:rsid w:val="00CF6A42"/>
    <w:rsid w:val="00CF6B33"/>
    <w:rsid w:val="00CF7263"/>
    <w:rsid w:val="00CF742E"/>
    <w:rsid w:val="00CF759D"/>
    <w:rsid w:val="00CF796B"/>
    <w:rsid w:val="00CF79D0"/>
    <w:rsid w:val="00CF7A79"/>
    <w:rsid w:val="00CF7A8F"/>
    <w:rsid w:val="00CF7B44"/>
    <w:rsid w:val="00CF7BD4"/>
    <w:rsid w:val="00D00110"/>
    <w:rsid w:val="00D00114"/>
    <w:rsid w:val="00D00125"/>
    <w:rsid w:val="00D002CB"/>
    <w:rsid w:val="00D00751"/>
    <w:rsid w:val="00D00989"/>
    <w:rsid w:val="00D00E4E"/>
    <w:rsid w:val="00D00EA0"/>
    <w:rsid w:val="00D010EC"/>
    <w:rsid w:val="00D01314"/>
    <w:rsid w:val="00D01432"/>
    <w:rsid w:val="00D0162D"/>
    <w:rsid w:val="00D01CCF"/>
    <w:rsid w:val="00D01EDF"/>
    <w:rsid w:val="00D01FFD"/>
    <w:rsid w:val="00D022A2"/>
    <w:rsid w:val="00D0230F"/>
    <w:rsid w:val="00D02517"/>
    <w:rsid w:val="00D02916"/>
    <w:rsid w:val="00D02947"/>
    <w:rsid w:val="00D029B6"/>
    <w:rsid w:val="00D029DB"/>
    <w:rsid w:val="00D02B33"/>
    <w:rsid w:val="00D02C23"/>
    <w:rsid w:val="00D02D03"/>
    <w:rsid w:val="00D02D49"/>
    <w:rsid w:val="00D02D91"/>
    <w:rsid w:val="00D0340F"/>
    <w:rsid w:val="00D0341C"/>
    <w:rsid w:val="00D034DF"/>
    <w:rsid w:val="00D0364F"/>
    <w:rsid w:val="00D0389D"/>
    <w:rsid w:val="00D03A35"/>
    <w:rsid w:val="00D03D54"/>
    <w:rsid w:val="00D03E14"/>
    <w:rsid w:val="00D044F3"/>
    <w:rsid w:val="00D05605"/>
    <w:rsid w:val="00D0574E"/>
    <w:rsid w:val="00D057E7"/>
    <w:rsid w:val="00D061A2"/>
    <w:rsid w:val="00D0622E"/>
    <w:rsid w:val="00D062FB"/>
    <w:rsid w:val="00D06360"/>
    <w:rsid w:val="00D06594"/>
    <w:rsid w:val="00D06597"/>
    <w:rsid w:val="00D066EE"/>
    <w:rsid w:val="00D06A34"/>
    <w:rsid w:val="00D06AC2"/>
    <w:rsid w:val="00D06C26"/>
    <w:rsid w:val="00D06C98"/>
    <w:rsid w:val="00D06DAB"/>
    <w:rsid w:val="00D06E1F"/>
    <w:rsid w:val="00D07016"/>
    <w:rsid w:val="00D0747A"/>
    <w:rsid w:val="00D07527"/>
    <w:rsid w:val="00D07763"/>
    <w:rsid w:val="00D07981"/>
    <w:rsid w:val="00D07A9F"/>
    <w:rsid w:val="00D07B4E"/>
    <w:rsid w:val="00D1002E"/>
    <w:rsid w:val="00D10753"/>
    <w:rsid w:val="00D10979"/>
    <w:rsid w:val="00D10D2F"/>
    <w:rsid w:val="00D10D57"/>
    <w:rsid w:val="00D10E80"/>
    <w:rsid w:val="00D1196B"/>
    <w:rsid w:val="00D11B9A"/>
    <w:rsid w:val="00D11C76"/>
    <w:rsid w:val="00D11D03"/>
    <w:rsid w:val="00D120E9"/>
    <w:rsid w:val="00D12479"/>
    <w:rsid w:val="00D12564"/>
    <w:rsid w:val="00D12B92"/>
    <w:rsid w:val="00D12BBF"/>
    <w:rsid w:val="00D134AD"/>
    <w:rsid w:val="00D13524"/>
    <w:rsid w:val="00D14074"/>
    <w:rsid w:val="00D14156"/>
    <w:rsid w:val="00D145A2"/>
    <w:rsid w:val="00D1469B"/>
    <w:rsid w:val="00D14715"/>
    <w:rsid w:val="00D1515B"/>
    <w:rsid w:val="00D15253"/>
    <w:rsid w:val="00D15357"/>
    <w:rsid w:val="00D15E56"/>
    <w:rsid w:val="00D15EF6"/>
    <w:rsid w:val="00D16089"/>
    <w:rsid w:val="00D16099"/>
    <w:rsid w:val="00D1610B"/>
    <w:rsid w:val="00D16195"/>
    <w:rsid w:val="00D16507"/>
    <w:rsid w:val="00D16583"/>
    <w:rsid w:val="00D16725"/>
    <w:rsid w:val="00D16A10"/>
    <w:rsid w:val="00D16D7D"/>
    <w:rsid w:val="00D16E6A"/>
    <w:rsid w:val="00D16EBC"/>
    <w:rsid w:val="00D171CD"/>
    <w:rsid w:val="00D17643"/>
    <w:rsid w:val="00D17DAE"/>
    <w:rsid w:val="00D17DE8"/>
    <w:rsid w:val="00D17E85"/>
    <w:rsid w:val="00D17F40"/>
    <w:rsid w:val="00D20139"/>
    <w:rsid w:val="00D201CB"/>
    <w:rsid w:val="00D20448"/>
    <w:rsid w:val="00D206ED"/>
    <w:rsid w:val="00D20795"/>
    <w:rsid w:val="00D208BC"/>
    <w:rsid w:val="00D20A68"/>
    <w:rsid w:val="00D20AC7"/>
    <w:rsid w:val="00D211A6"/>
    <w:rsid w:val="00D211C7"/>
    <w:rsid w:val="00D2148D"/>
    <w:rsid w:val="00D214B2"/>
    <w:rsid w:val="00D21B56"/>
    <w:rsid w:val="00D21C70"/>
    <w:rsid w:val="00D21F1C"/>
    <w:rsid w:val="00D22164"/>
    <w:rsid w:val="00D221F2"/>
    <w:rsid w:val="00D225BA"/>
    <w:rsid w:val="00D22812"/>
    <w:rsid w:val="00D22B7D"/>
    <w:rsid w:val="00D22F02"/>
    <w:rsid w:val="00D231A5"/>
    <w:rsid w:val="00D23542"/>
    <w:rsid w:val="00D2355D"/>
    <w:rsid w:val="00D236C2"/>
    <w:rsid w:val="00D23804"/>
    <w:rsid w:val="00D23A46"/>
    <w:rsid w:val="00D23ACB"/>
    <w:rsid w:val="00D24228"/>
    <w:rsid w:val="00D244CD"/>
    <w:rsid w:val="00D2463D"/>
    <w:rsid w:val="00D247AC"/>
    <w:rsid w:val="00D24861"/>
    <w:rsid w:val="00D24909"/>
    <w:rsid w:val="00D24C95"/>
    <w:rsid w:val="00D25111"/>
    <w:rsid w:val="00D259C0"/>
    <w:rsid w:val="00D25C4D"/>
    <w:rsid w:val="00D25D38"/>
    <w:rsid w:val="00D26086"/>
    <w:rsid w:val="00D260BA"/>
    <w:rsid w:val="00D2690E"/>
    <w:rsid w:val="00D26923"/>
    <w:rsid w:val="00D27261"/>
    <w:rsid w:val="00D274BF"/>
    <w:rsid w:val="00D27874"/>
    <w:rsid w:val="00D27C03"/>
    <w:rsid w:val="00D30816"/>
    <w:rsid w:val="00D30A3F"/>
    <w:rsid w:val="00D30CBE"/>
    <w:rsid w:val="00D30DC6"/>
    <w:rsid w:val="00D31053"/>
    <w:rsid w:val="00D3158B"/>
    <w:rsid w:val="00D31BED"/>
    <w:rsid w:val="00D31CE0"/>
    <w:rsid w:val="00D31D47"/>
    <w:rsid w:val="00D31EF2"/>
    <w:rsid w:val="00D3206F"/>
    <w:rsid w:val="00D321F2"/>
    <w:rsid w:val="00D327DE"/>
    <w:rsid w:val="00D328E1"/>
    <w:rsid w:val="00D32AFD"/>
    <w:rsid w:val="00D32CE1"/>
    <w:rsid w:val="00D33AA2"/>
    <w:rsid w:val="00D33DFC"/>
    <w:rsid w:val="00D34A9B"/>
    <w:rsid w:val="00D34E0B"/>
    <w:rsid w:val="00D34FEC"/>
    <w:rsid w:val="00D350AF"/>
    <w:rsid w:val="00D3517D"/>
    <w:rsid w:val="00D352C9"/>
    <w:rsid w:val="00D35312"/>
    <w:rsid w:val="00D35931"/>
    <w:rsid w:val="00D35B63"/>
    <w:rsid w:val="00D35D07"/>
    <w:rsid w:val="00D3600A"/>
    <w:rsid w:val="00D36174"/>
    <w:rsid w:val="00D3634A"/>
    <w:rsid w:val="00D3643B"/>
    <w:rsid w:val="00D377D3"/>
    <w:rsid w:val="00D37995"/>
    <w:rsid w:val="00D37C3A"/>
    <w:rsid w:val="00D4006E"/>
    <w:rsid w:val="00D4015F"/>
    <w:rsid w:val="00D40385"/>
    <w:rsid w:val="00D40399"/>
    <w:rsid w:val="00D40F5B"/>
    <w:rsid w:val="00D41310"/>
    <w:rsid w:val="00D413B4"/>
    <w:rsid w:val="00D417A5"/>
    <w:rsid w:val="00D417E8"/>
    <w:rsid w:val="00D41873"/>
    <w:rsid w:val="00D419BE"/>
    <w:rsid w:val="00D41AB7"/>
    <w:rsid w:val="00D426A4"/>
    <w:rsid w:val="00D426C0"/>
    <w:rsid w:val="00D4276B"/>
    <w:rsid w:val="00D42CB0"/>
    <w:rsid w:val="00D42CBB"/>
    <w:rsid w:val="00D43189"/>
    <w:rsid w:val="00D435F3"/>
    <w:rsid w:val="00D43790"/>
    <w:rsid w:val="00D438B0"/>
    <w:rsid w:val="00D43C2E"/>
    <w:rsid w:val="00D43F0C"/>
    <w:rsid w:val="00D43FDE"/>
    <w:rsid w:val="00D4432B"/>
    <w:rsid w:val="00D4439F"/>
    <w:rsid w:val="00D443D1"/>
    <w:rsid w:val="00D44595"/>
    <w:rsid w:val="00D4478D"/>
    <w:rsid w:val="00D447F1"/>
    <w:rsid w:val="00D44A83"/>
    <w:rsid w:val="00D45588"/>
    <w:rsid w:val="00D456FD"/>
    <w:rsid w:val="00D457D7"/>
    <w:rsid w:val="00D46155"/>
    <w:rsid w:val="00D46218"/>
    <w:rsid w:val="00D466D6"/>
    <w:rsid w:val="00D4682A"/>
    <w:rsid w:val="00D46A69"/>
    <w:rsid w:val="00D4729F"/>
    <w:rsid w:val="00D478B2"/>
    <w:rsid w:val="00D47963"/>
    <w:rsid w:val="00D479C8"/>
    <w:rsid w:val="00D47B1C"/>
    <w:rsid w:val="00D47C5D"/>
    <w:rsid w:val="00D50339"/>
    <w:rsid w:val="00D50390"/>
    <w:rsid w:val="00D503A1"/>
    <w:rsid w:val="00D50739"/>
    <w:rsid w:val="00D50CFA"/>
    <w:rsid w:val="00D50D5B"/>
    <w:rsid w:val="00D51509"/>
    <w:rsid w:val="00D51DEA"/>
    <w:rsid w:val="00D52204"/>
    <w:rsid w:val="00D52665"/>
    <w:rsid w:val="00D52972"/>
    <w:rsid w:val="00D52A09"/>
    <w:rsid w:val="00D52ABA"/>
    <w:rsid w:val="00D52B69"/>
    <w:rsid w:val="00D52CEE"/>
    <w:rsid w:val="00D53697"/>
    <w:rsid w:val="00D54354"/>
    <w:rsid w:val="00D543E2"/>
    <w:rsid w:val="00D54A76"/>
    <w:rsid w:val="00D54CD1"/>
    <w:rsid w:val="00D54E5B"/>
    <w:rsid w:val="00D55169"/>
    <w:rsid w:val="00D55A4B"/>
    <w:rsid w:val="00D55B46"/>
    <w:rsid w:val="00D55DFF"/>
    <w:rsid w:val="00D55F91"/>
    <w:rsid w:val="00D5635D"/>
    <w:rsid w:val="00D56552"/>
    <w:rsid w:val="00D566C4"/>
    <w:rsid w:val="00D5673C"/>
    <w:rsid w:val="00D56F56"/>
    <w:rsid w:val="00D56F91"/>
    <w:rsid w:val="00D572DA"/>
    <w:rsid w:val="00D57355"/>
    <w:rsid w:val="00D5739D"/>
    <w:rsid w:val="00D5770C"/>
    <w:rsid w:val="00D5787C"/>
    <w:rsid w:val="00D57D09"/>
    <w:rsid w:val="00D57D6E"/>
    <w:rsid w:val="00D57DAB"/>
    <w:rsid w:val="00D57DF3"/>
    <w:rsid w:val="00D57E16"/>
    <w:rsid w:val="00D57E3E"/>
    <w:rsid w:val="00D6022F"/>
    <w:rsid w:val="00D60615"/>
    <w:rsid w:val="00D60D0B"/>
    <w:rsid w:val="00D60E31"/>
    <w:rsid w:val="00D60FF4"/>
    <w:rsid w:val="00D6163F"/>
    <w:rsid w:val="00D617DB"/>
    <w:rsid w:val="00D623E7"/>
    <w:rsid w:val="00D62A21"/>
    <w:rsid w:val="00D630D9"/>
    <w:rsid w:val="00D631E9"/>
    <w:rsid w:val="00D6347E"/>
    <w:rsid w:val="00D63587"/>
    <w:rsid w:val="00D636B0"/>
    <w:rsid w:val="00D63769"/>
    <w:rsid w:val="00D637AF"/>
    <w:rsid w:val="00D63CB7"/>
    <w:rsid w:val="00D6501E"/>
    <w:rsid w:val="00D653D0"/>
    <w:rsid w:val="00D656E8"/>
    <w:rsid w:val="00D658E8"/>
    <w:rsid w:val="00D659F5"/>
    <w:rsid w:val="00D65B84"/>
    <w:rsid w:val="00D65C66"/>
    <w:rsid w:val="00D65EBE"/>
    <w:rsid w:val="00D65F28"/>
    <w:rsid w:val="00D6602B"/>
    <w:rsid w:val="00D6607D"/>
    <w:rsid w:val="00D665C8"/>
    <w:rsid w:val="00D6686C"/>
    <w:rsid w:val="00D66DEF"/>
    <w:rsid w:val="00D67295"/>
    <w:rsid w:val="00D67857"/>
    <w:rsid w:val="00D70683"/>
    <w:rsid w:val="00D7074E"/>
    <w:rsid w:val="00D70957"/>
    <w:rsid w:val="00D70D11"/>
    <w:rsid w:val="00D70D21"/>
    <w:rsid w:val="00D713FA"/>
    <w:rsid w:val="00D71572"/>
    <w:rsid w:val="00D71708"/>
    <w:rsid w:val="00D71C34"/>
    <w:rsid w:val="00D7206D"/>
    <w:rsid w:val="00D72252"/>
    <w:rsid w:val="00D7234D"/>
    <w:rsid w:val="00D72393"/>
    <w:rsid w:val="00D7250A"/>
    <w:rsid w:val="00D72589"/>
    <w:rsid w:val="00D72F9C"/>
    <w:rsid w:val="00D73067"/>
    <w:rsid w:val="00D730C4"/>
    <w:rsid w:val="00D73BB0"/>
    <w:rsid w:val="00D73BE7"/>
    <w:rsid w:val="00D73F18"/>
    <w:rsid w:val="00D7426F"/>
    <w:rsid w:val="00D74307"/>
    <w:rsid w:val="00D74A77"/>
    <w:rsid w:val="00D74DBA"/>
    <w:rsid w:val="00D74E89"/>
    <w:rsid w:val="00D752E0"/>
    <w:rsid w:val="00D757C2"/>
    <w:rsid w:val="00D75D99"/>
    <w:rsid w:val="00D75E52"/>
    <w:rsid w:val="00D75F95"/>
    <w:rsid w:val="00D75FE3"/>
    <w:rsid w:val="00D7642E"/>
    <w:rsid w:val="00D7662B"/>
    <w:rsid w:val="00D76FCD"/>
    <w:rsid w:val="00D770F4"/>
    <w:rsid w:val="00D77ADE"/>
    <w:rsid w:val="00D77E0F"/>
    <w:rsid w:val="00D77FAE"/>
    <w:rsid w:val="00D80287"/>
    <w:rsid w:val="00D808B0"/>
    <w:rsid w:val="00D809F6"/>
    <w:rsid w:val="00D80FC6"/>
    <w:rsid w:val="00D8108A"/>
    <w:rsid w:val="00D810B2"/>
    <w:rsid w:val="00D8110F"/>
    <w:rsid w:val="00D811AA"/>
    <w:rsid w:val="00D814E6"/>
    <w:rsid w:val="00D81B21"/>
    <w:rsid w:val="00D81F56"/>
    <w:rsid w:val="00D81FDD"/>
    <w:rsid w:val="00D82859"/>
    <w:rsid w:val="00D82885"/>
    <w:rsid w:val="00D829AE"/>
    <w:rsid w:val="00D82AF8"/>
    <w:rsid w:val="00D82BA4"/>
    <w:rsid w:val="00D8378D"/>
    <w:rsid w:val="00D837D1"/>
    <w:rsid w:val="00D83A28"/>
    <w:rsid w:val="00D83CD3"/>
    <w:rsid w:val="00D83F30"/>
    <w:rsid w:val="00D84008"/>
    <w:rsid w:val="00D84112"/>
    <w:rsid w:val="00D84252"/>
    <w:rsid w:val="00D84733"/>
    <w:rsid w:val="00D84EA2"/>
    <w:rsid w:val="00D84F0B"/>
    <w:rsid w:val="00D8581E"/>
    <w:rsid w:val="00D85912"/>
    <w:rsid w:val="00D859E4"/>
    <w:rsid w:val="00D85A72"/>
    <w:rsid w:val="00D85AF0"/>
    <w:rsid w:val="00D85BC6"/>
    <w:rsid w:val="00D85C4A"/>
    <w:rsid w:val="00D85C92"/>
    <w:rsid w:val="00D8626F"/>
    <w:rsid w:val="00D862EF"/>
    <w:rsid w:val="00D86353"/>
    <w:rsid w:val="00D868C5"/>
    <w:rsid w:val="00D86931"/>
    <w:rsid w:val="00D86AA7"/>
    <w:rsid w:val="00D86B47"/>
    <w:rsid w:val="00D87492"/>
    <w:rsid w:val="00D8777B"/>
    <w:rsid w:val="00D87853"/>
    <w:rsid w:val="00D87927"/>
    <w:rsid w:val="00D87F67"/>
    <w:rsid w:val="00D87FAB"/>
    <w:rsid w:val="00D87FB7"/>
    <w:rsid w:val="00D904D9"/>
    <w:rsid w:val="00D90A12"/>
    <w:rsid w:val="00D912DE"/>
    <w:rsid w:val="00D915BA"/>
    <w:rsid w:val="00D915CD"/>
    <w:rsid w:val="00D91E17"/>
    <w:rsid w:val="00D91E6C"/>
    <w:rsid w:val="00D92EB5"/>
    <w:rsid w:val="00D932CA"/>
    <w:rsid w:val="00D93654"/>
    <w:rsid w:val="00D93663"/>
    <w:rsid w:val="00D93750"/>
    <w:rsid w:val="00D93EA5"/>
    <w:rsid w:val="00D94062"/>
    <w:rsid w:val="00D945E2"/>
    <w:rsid w:val="00D949CB"/>
    <w:rsid w:val="00D94A4C"/>
    <w:rsid w:val="00D94A77"/>
    <w:rsid w:val="00D94E65"/>
    <w:rsid w:val="00D94FB8"/>
    <w:rsid w:val="00D95640"/>
    <w:rsid w:val="00D95926"/>
    <w:rsid w:val="00D95E19"/>
    <w:rsid w:val="00D95E46"/>
    <w:rsid w:val="00D960AE"/>
    <w:rsid w:val="00D96204"/>
    <w:rsid w:val="00D977FD"/>
    <w:rsid w:val="00D97B3D"/>
    <w:rsid w:val="00D97C70"/>
    <w:rsid w:val="00D97CE1"/>
    <w:rsid w:val="00D97E1D"/>
    <w:rsid w:val="00DA0088"/>
    <w:rsid w:val="00DA04EC"/>
    <w:rsid w:val="00DA07D8"/>
    <w:rsid w:val="00DA07EC"/>
    <w:rsid w:val="00DA0844"/>
    <w:rsid w:val="00DA0BC1"/>
    <w:rsid w:val="00DA0C06"/>
    <w:rsid w:val="00DA10C3"/>
    <w:rsid w:val="00DA115B"/>
    <w:rsid w:val="00DA1281"/>
    <w:rsid w:val="00DA12AE"/>
    <w:rsid w:val="00DA12B3"/>
    <w:rsid w:val="00DA135E"/>
    <w:rsid w:val="00DA1988"/>
    <w:rsid w:val="00DA1F86"/>
    <w:rsid w:val="00DA1FA7"/>
    <w:rsid w:val="00DA24A8"/>
    <w:rsid w:val="00DA285A"/>
    <w:rsid w:val="00DA2BEA"/>
    <w:rsid w:val="00DA2D48"/>
    <w:rsid w:val="00DA2E2E"/>
    <w:rsid w:val="00DA30F3"/>
    <w:rsid w:val="00DA311C"/>
    <w:rsid w:val="00DA3513"/>
    <w:rsid w:val="00DA36C0"/>
    <w:rsid w:val="00DA3768"/>
    <w:rsid w:val="00DA3897"/>
    <w:rsid w:val="00DA4B1F"/>
    <w:rsid w:val="00DA4D62"/>
    <w:rsid w:val="00DA5239"/>
    <w:rsid w:val="00DA526A"/>
    <w:rsid w:val="00DA5388"/>
    <w:rsid w:val="00DA5834"/>
    <w:rsid w:val="00DA5A4B"/>
    <w:rsid w:val="00DA5BE5"/>
    <w:rsid w:val="00DA5CE0"/>
    <w:rsid w:val="00DA6084"/>
    <w:rsid w:val="00DA60DD"/>
    <w:rsid w:val="00DA6119"/>
    <w:rsid w:val="00DA632A"/>
    <w:rsid w:val="00DA63CF"/>
    <w:rsid w:val="00DA6844"/>
    <w:rsid w:val="00DA68C1"/>
    <w:rsid w:val="00DA6A80"/>
    <w:rsid w:val="00DA6AD6"/>
    <w:rsid w:val="00DA70AB"/>
    <w:rsid w:val="00DA70E6"/>
    <w:rsid w:val="00DA7187"/>
    <w:rsid w:val="00DA7189"/>
    <w:rsid w:val="00DA764D"/>
    <w:rsid w:val="00DA7A6B"/>
    <w:rsid w:val="00DA7CAF"/>
    <w:rsid w:val="00DA7D13"/>
    <w:rsid w:val="00DA7D76"/>
    <w:rsid w:val="00DA7FAA"/>
    <w:rsid w:val="00DB00AA"/>
    <w:rsid w:val="00DB0246"/>
    <w:rsid w:val="00DB05A4"/>
    <w:rsid w:val="00DB0BB6"/>
    <w:rsid w:val="00DB0E3B"/>
    <w:rsid w:val="00DB0FBF"/>
    <w:rsid w:val="00DB12BD"/>
    <w:rsid w:val="00DB1546"/>
    <w:rsid w:val="00DB1635"/>
    <w:rsid w:val="00DB1A5D"/>
    <w:rsid w:val="00DB1B0A"/>
    <w:rsid w:val="00DB2076"/>
    <w:rsid w:val="00DB233F"/>
    <w:rsid w:val="00DB250A"/>
    <w:rsid w:val="00DB265E"/>
    <w:rsid w:val="00DB289D"/>
    <w:rsid w:val="00DB2B5E"/>
    <w:rsid w:val="00DB2C22"/>
    <w:rsid w:val="00DB2C29"/>
    <w:rsid w:val="00DB2CB2"/>
    <w:rsid w:val="00DB35EC"/>
    <w:rsid w:val="00DB39A3"/>
    <w:rsid w:val="00DB3C0B"/>
    <w:rsid w:val="00DB3F0E"/>
    <w:rsid w:val="00DB45B0"/>
    <w:rsid w:val="00DB460B"/>
    <w:rsid w:val="00DB4A14"/>
    <w:rsid w:val="00DB4A5A"/>
    <w:rsid w:val="00DB4C15"/>
    <w:rsid w:val="00DB51BD"/>
    <w:rsid w:val="00DB547B"/>
    <w:rsid w:val="00DB5572"/>
    <w:rsid w:val="00DB5D5B"/>
    <w:rsid w:val="00DB645D"/>
    <w:rsid w:val="00DB648B"/>
    <w:rsid w:val="00DB654A"/>
    <w:rsid w:val="00DB65E1"/>
    <w:rsid w:val="00DB699C"/>
    <w:rsid w:val="00DB6FA9"/>
    <w:rsid w:val="00DB72A9"/>
    <w:rsid w:val="00DB7386"/>
    <w:rsid w:val="00DB7394"/>
    <w:rsid w:val="00DB7861"/>
    <w:rsid w:val="00DB7BF1"/>
    <w:rsid w:val="00DB7CE8"/>
    <w:rsid w:val="00DB7DAF"/>
    <w:rsid w:val="00DC0344"/>
    <w:rsid w:val="00DC10A0"/>
    <w:rsid w:val="00DC11E4"/>
    <w:rsid w:val="00DC152C"/>
    <w:rsid w:val="00DC1588"/>
    <w:rsid w:val="00DC1736"/>
    <w:rsid w:val="00DC17DB"/>
    <w:rsid w:val="00DC19CF"/>
    <w:rsid w:val="00DC1D6A"/>
    <w:rsid w:val="00DC1E3C"/>
    <w:rsid w:val="00DC246A"/>
    <w:rsid w:val="00DC28EC"/>
    <w:rsid w:val="00DC2BD8"/>
    <w:rsid w:val="00DC2D76"/>
    <w:rsid w:val="00DC2DED"/>
    <w:rsid w:val="00DC2F3A"/>
    <w:rsid w:val="00DC2FC4"/>
    <w:rsid w:val="00DC2FD2"/>
    <w:rsid w:val="00DC3630"/>
    <w:rsid w:val="00DC3712"/>
    <w:rsid w:val="00DC3954"/>
    <w:rsid w:val="00DC3C89"/>
    <w:rsid w:val="00DC3D3C"/>
    <w:rsid w:val="00DC4486"/>
    <w:rsid w:val="00DC4596"/>
    <w:rsid w:val="00DC4670"/>
    <w:rsid w:val="00DC4A2E"/>
    <w:rsid w:val="00DC4B7C"/>
    <w:rsid w:val="00DC4C66"/>
    <w:rsid w:val="00DC4D48"/>
    <w:rsid w:val="00DC4FC2"/>
    <w:rsid w:val="00DC5383"/>
    <w:rsid w:val="00DC53A5"/>
    <w:rsid w:val="00DC53EE"/>
    <w:rsid w:val="00DC5880"/>
    <w:rsid w:val="00DC5B1F"/>
    <w:rsid w:val="00DC5CD5"/>
    <w:rsid w:val="00DC626E"/>
    <w:rsid w:val="00DC66BF"/>
    <w:rsid w:val="00DC6CDA"/>
    <w:rsid w:val="00DC6D59"/>
    <w:rsid w:val="00DC6DD9"/>
    <w:rsid w:val="00DC71FA"/>
    <w:rsid w:val="00DC7308"/>
    <w:rsid w:val="00DC7CFA"/>
    <w:rsid w:val="00DC7E00"/>
    <w:rsid w:val="00DD0207"/>
    <w:rsid w:val="00DD0405"/>
    <w:rsid w:val="00DD078F"/>
    <w:rsid w:val="00DD07A7"/>
    <w:rsid w:val="00DD09D9"/>
    <w:rsid w:val="00DD1155"/>
    <w:rsid w:val="00DD116E"/>
    <w:rsid w:val="00DD1242"/>
    <w:rsid w:val="00DD1A7E"/>
    <w:rsid w:val="00DD1BF3"/>
    <w:rsid w:val="00DD1EB1"/>
    <w:rsid w:val="00DD1EDA"/>
    <w:rsid w:val="00DD1F0D"/>
    <w:rsid w:val="00DD1F59"/>
    <w:rsid w:val="00DD1F64"/>
    <w:rsid w:val="00DD1FEF"/>
    <w:rsid w:val="00DD200E"/>
    <w:rsid w:val="00DD2411"/>
    <w:rsid w:val="00DD2440"/>
    <w:rsid w:val="00DD2494"/>
    <w:rsid w:val="00DD2742"/>
    <w:rsid w:val="00DD27B8"/>
    <w:rsid w:val="00DD2C1B"/>
    <w:rsid w:val="00DD2F0A"/>
    <w:rsid w:val="00DD31B8"/>
    <w:rsid w:val="00DD3900"/>
    <w:rsid w:val="00DD3AAD"/>
    <w:rsid w:val="00DD4202"/>
    <w:rsid w:val="00DD428D"/>
    <w:rsid w:val="00DD43F0"/>
    <w:rsid w:val="00DD457C"/>
    <w:rsid w:val="00DD4799"/>
    <w:rsid w:val="00DD49BB"/>
    <w:rsid w:val="00DD4F93"/>
    <w:rsid w:val="00DD5249"/>
    <w:rsid w:val="00DD566A"/>
    <w:rsid w:val="00DD5AE4"/>
    <w:rsid w:val="00DD5B50"/>
    <w:rsid w:val="00DD5CD8"/>
    <w:rsid w:val="00DD5E25"/>
    <w:rsid w:val="00DD5F33"/>
    <w:rsid w:val="00DD5F52"/>
    <w:rsid w:val="00DD61A3"/>
    <w:rsid w:val="00DD61BF"/>
    <w:rsid w:val="00DD6217"/>
    <w:rsid w:val="00DD649A"/>
    <w:rsid w:val="00DD6515"/>
    <w:rsid w:val="00DD6679"/>
    <w:rsid w:val="00DD6A88"/>
    <w:rsid w:val="00DD6D4A"/>
    <w:rsid w:val="00DD707F"/>
    <w:rsid w:val="00DD7731"/>
    <w:rsid w:val="00DD793C"/>
    <w:rsid w:val="00DD79AA"/>
    <w:rsid w:val="00DD7C77"/>
    <w:rsid w:val="00DD7DD1"/>
    <w:rsid w:val="00DD7E29"/>
    <w:rsid w:val="00DE03E3"/>
    <w:rsid w:val="00DE075B"/>
    <w:rsid w:val="00DE20A3"/>
    <w:rsid w:val="00DE2551"/>
    <w:rsid w:val="00DE2905"/>
    <w:rsid w:val="00DE2C7F"/>
    <w:rsid w:val="00DE2D6E"/>
    <w:rsid w:val="00DE2DFD"/>
    <w:rsid w:val="00DE2F56"/>
    <w:rsid w:val="00DE3051"/>
    <w:rsid w:val="00DE327F"/>
    <w:rsid w:val="00DE33A7"/>
    <w:rsid w:val="00DE356E"/>
    <w:rsid w:val="00DE398E"/>
    <w:rsid w:val="00DE399F"/>
    <w:rsid w:val="00DE39BF"/>
    <w:rsid w:val="00DE3E1F"/>
    <w:rsid w:val="00DE3EB4"/>
    <w:rsid w:val="00DE41CA"/>
    <w:rsid w:val="00DE438B"/>
    <w:rsid w:val="00DE445D"/>
    <w:rsid w:val="00DE454E"/>
    <w:rsid w:val="00DE4AF6"/>
    <w:rsid w:val="00DE4CB1"/>
    <w:rsid w:val="00DE554C"/>
    <w:rsid w:val="00DE5789"/>
    <w:rsid w:val="00DE5D3A"/>
    <w:rsid w:val="00DE5D60"/>
    <w:rsid w:val="00DE5E09"/>
    <w:rsid w:val="00DE64FA"/>
    <w:rsid w:val="00DE6545"/>
    <w:rsid w:val="00DE656B"/>
    <w:rsid w:val="00DE6B31"/>
    <w:rsid w:val="00DE6F0C"/>
    <w:rsid w:val="00DE734C"/>
    <w:rsid w:val="00DE7827"/>
    <w:rsid w:val="00DE7AEF"/>
    <w:rsid w:val="00DE7C9E"/>
    <w:rsid w:val="00DE7CB0"/>
    <w:rsid w:val="00DE7DE0"/>
    <w:rsid w:val="00DE7E4F"/>
    <w:rsid w:val="00DE7F85"/>
    <w:rsid w:val="00DE7F93"/>
    <w:rsid w:val="00DF0062"/>
    <w:rsid w:val="00DF006E"/>
    <w:rsid w:val="00DF017C"/>
    <w:rsid w:val="00DF03E1"/>
    <w:rsid w:val="00DF0EEA"/>
    <w:rsid w:val="00DF10F6"/>
    <w:rsid w:val="00DF16F2"/>
    <w:rsid w:val="00DF20D6"/>
    <w:rsid w:val="00DF2902"/>
    <w:rsid w:val="00DF2C44"/>
    <w:rsid w:val="00DF303E"/>
    <w:rsid w:val="00DF319A"/>
    <w:rsid w:val="00DF33D3"/>
    <w:rsid w:val="00DF3C07"/>
    <w:rsid w:val="00DF3DE2"/>
    <w:rsid w:val="00DF3E78"/>
    <w:rsid w:val="00DF3EAE"/>
    <w:rsid w:val="00DF3FCF"/>
    <w:rsid w:val="00DF40C8"/>
    <w:rsid w:val="00DF4277"/>
    <w:rsid w:val="00DF439A"/>
    <w:rsid w:val="00DF459B"/>
    <w:rsid w:val="00DF46BC"/>
    <w:rsid w:val="00DF46F5"/>
    <w:rsid w:val="00DF48E9"/>
    <w:rsid w:val="00DF4CE8"/>
    <w:rsid w:val="00DF4EC2"/>
    <w:rsid w:val="00DF5051"/>
    <w:rsid w:val="00DF5573"/>
    <w:rsid w:val="00DF5805"/>
    <w:rsid w:val="00DF5980"/>
    <w:rsid w:val="00DF5A72"/>
    <w:rsid w:val="00DF5AFE"/>
    <w:rsid w:val="00DF5B6A"/>
    <w:rsid w:val="00DF5D21"/>
    <w:rsid w:val="00DF5E30"/>
    <w:rsid w:val="00DF5EDB"/>
    <w:rsid w:val="00DF67D8"/>
    <w:rsid w:val="00DF6827"/>
    <w:rsid w:val="00DF698F"/>
    <w:rsid w:val="00DF6B78"/>
    <w:rsid w:val="00DF6B7F"/>
    <w:rsid w:val="00DF6D92"/>
    <w:rsid w:val="00DF6D9F"/>
    <w:rsid w:val="00DF742E"/>
    <w:rsid w:val="00DF75D2"/>
    <w:rsid w:val="00DF75F0"/>
    <w:rsid w:val="00DF7B86"/>
    <w:rsid w:val="00DF7F2F"/>
    <w:rsid w:val="00E0009E"/>
    <w:rsid w:val="00E00279"/>
    <w:rsid w:val="00E002CA"/>
    <w:rsid w:val="00E00AA8"/>
    <w:rsid w:val="00E00CF5"/>
    <w:rsid w:val="00E01459"/>
    <w:rsid w:val="00E015A1"/>
    <w:rsid w:val="00E01629"/>
    <w:rsid w:val="00E01EC0"/>
    <w:rsid w:val="00E01ED3"/>
    <w:rsid w:val="00E0236B"/>
    <w:rsid w:val="00E0276A"/>
    <w:rsid w:val="00E027AB"/>
    <w:rsid w:val="00E027D6"/>
    <w:rsid w:val="00E027E2"/>
    <w:rsid w:val="00E02A47"/>
    <w:rsid w:val="00E02C09"/>
    <w:rsid w:val="00E03847"/>
    <w:rsid w:val="00E038C9"/>
    <w:rsid w:val="00E03902"/>
    <w:rsid w:val="00E03BFB"/>
    <w:rsid w:val="00E03DC6"/>
    <w:rsid w:val="00E04036"/>
    <w:rsid w:val="00E04535"/>
    <w:rsid w:val="00E0496D"/>
    <w:rsid w:val="00E04BAF"/>
    <w:rsid w:val="00E0511B"/>
    <w:rsid w:val="00E051DD"/>
    <w:rsid w:val="00E053EF"/>
    <w:rsid w:val="00E0547C"/>
    <w:rsid w:val="00E05949"/>
    <w:rsid w:val="00E05AA1"/>
    <w:rsid w:val="00E063CD"/>
    <w:rsid w:val="00E06411"/>
    <w:rsid w:val="00E06573"/>
    <w:rsid w:val="00E06649"/>
    <w:rsid w:val="00E069D4"/>
    <w:rsid w:val="00E06BFE"/>
    <w:rsid w:val="00E06C06"/>
    <w:rsid w:val="00E072E4"/>
    <w:rsid w:val="00E07351"/>
    <w:rsid w:val="00E07461"/>
    <w:rsid w:val="00E07B15"/>
    <w:rsid w:val="00E07CD9"/>
    <w:rsid w:val="00E07E0C"/>
    <w:rsid w:val="00E07F08"/>
    <w:rsid w:val="00E10185"/>
    <w:rsid w:val="00E10EA6"/>
    <w:rsid w:val="00E11D22"/>
    <w:rsid w:val="00E11F85"/>
    <w:rsid w:val="00E124EB"/>
    <w:rsid w:val="00E126AF"/>
    <w:rsid w:val="00E126D3"/>
    <w:rsid w:val="00E135CB"/>
    <w:rsid w:val="00E1383F"/>
    <w:rsid w:val="00E13ECD"/>
    <w:rsid w:val="00E144A8"/>
    <w:rsid w:val="00E14747"/>
    <w:rsid w:val="00E148DA"/>
    <w:rsid w:val="00E14AC1"/>
    <w:rsid w:val="00E14E3A"/>
    <w:rsid w:val="00E14F45"/>
    <w:rsid w:val="00E1506A"/>
    <w:rsid w:val="00E154ED"/>
    <w:rsid w:val="00E15742"/>
    <w:rsid w:val="00E15A91"/>
    <w:rsid w:val="00E15D98"/>
    <w:rsid w:val="00E15FCF"/>
    <w:rsid w:val="00E16163"/>
    <w:rsid w:val="00E1647C"/>
    <w:rsid w:val="00E164A3"/>
    <w:rsid w:val="00E16783"/>
    <w:rsid w:val="00E16B9B"/>
    <w:rsid w:val="00E16C7E"/>
    <w:rsid w:val="00E16DE8"/>
    <w:rsid w:val="00E16E62"/>
    <w:rsid w:val="00E16F12"/>
    <w:rsid w:val="00E16F88"/>
    <w:rsid w:val="00E1755D"/>
    <w:rsid w:val="00E17651"/>
    <w:rsid w:val="00E177D6"/>
    <w:rsid w:val="00E179F3"/>
    <w:rsid w:val="00E17EC3"/>
    <w:rsid w:val="00E20207"/>
    <w:rsid w:val="00E203B6"/>
    <w:rsid w:val="00E20447"/>
    <w:rsid w:val="00E2056D"/>
    <w:rsid w:val="00E207A6"/>
    <w:rsid w:val="00E210DC"/>
    <w:rsid w:val="00E213E2"/>
    <w:rsid w:val="00E216F7"/>
    <w:rsid w:val="00E21731"/>
    <w:rsid w:val="00E21AE1"/>
    <w:rsid w:val="00E21B45"/>
    <w:rsid w:val="00E21B80"/>
    <w:rsid w:val="00E21B9E"/>
    <w:rsid w:val="00E21DAB"/>
    <w:rsid w:val="00E22409"/>
    <w:rsid w:val="00E227FB"/>
    <w:rsid w:val="00E229B7"/>
    <w:rsid w:val="00E22F30"/>
    <w:rsid w:val="00E23106"/>
    <w:rsid w:val="00E23283"/>
    <w:rsid w:val="00E23318"/>
    <w:rsid w:val="00E23854"/>
    <w:rsid w:val="00E24264"/>
    <w:rsid w:val="00E24305"/>
    <w:rsid w:val="00E244F4"/>
    <w:rsid w:val="00E24B99"/>
    <w:rsid w:val="00E24C18"/>
    <w:rsid w:val="00E24D1E"/>
    <w:rsid w:val="00E24E39"/>
    <w:rsid w:val="00E24E9B"/>
    <w:rsid w:val="00E24F70"/>
    <w:rsid w:val="00E250CF"/>
    <w:rsid w:val="00E255A3"/>
    <w:rsid w:val="00E2564B"/>
    <w:rsid w:val="00E25717"/>
    <w:rsid w:val="00E25A04"/>
    <w:rsid w:val="00E25F90"/>
    <w:rsid w:val="00E2649C"/>
    <w:rsid w:val="00E264D0"/>
    <w:rsid w:val="00E26728"/>
    <w:rsid w:val="00E26796"/>
    <w:rsid w:val="00E267B5"/>
    <w:rsid w:val="00E2682E"/>
    <w:rsid w:val="00E26A06"/>
    <w:rsid w:val="00E26B4E"/>
    <w:rsid w:val="00E26C59"/>
    <w:rsid w:val="00E26EFA"/>
    <w:rsid w:val="00E2780D"/>
    <w:rsid w:val="00E278BE"/>
    <w:rsid w:val="00E27C1B"/>
    <w:rsid w:val="00E27D51"/>
    <w:rsid w:val="00E306A3"/>
    <w:rsid w:val="00E30761"/>
    <w:rsid w:val="00E30A78"/>
    <w:rsid w:val="00E31038"/>
    <w:rsid w:val="00E31119"/>
    <w:rsid w:val="00E317FA"/>
    <w:rsid w:val="00E32203"/>
    <w:rsid w:val="00E32847"/>
    <w:rsid w:val="00E32CF0"/>
    <w:rsid w:val="00E33111"/>
    <w:rsid w:val="00E332F8"/>
    <w:rsid w:val="00E333BE"/>
    <w:rsid w:val="00E33918"/>
    <w:rsid w:val="00E339EE"/>
    <w:rsid w:val="00E33AC9"/>
    <w:rsid w:val="00E34261"/>
    <w:rsid w:val="00E343DE"/>
    <w:rsid w:val="00E34431"/>
    <w:rsid w:val="00E345A8"/>
    <w:rsid w:val="00E34643"/>
    <w:rsid w:val="00E34A33"/>
    <w:rsid w:val="00E34AE0"/>
    <w:rsid w:val="00E34BBF"/>
    <w:rsid w:val="00E34EC1"/>
    <w:rsid w:val="00E355F7"/>
    <w:rsid w:val="00E355FC"/>
    <w:rsid w:val="00E35777"/>
    <w:rsid w:val="00E35915"/>
    <w:rsid w:val="00E35AEE"/>
    <w:rsid w:val="00E360EF"/>
    <w:rsid w:val="00E369D3"/>
    <w:rsid w:val="00E36AA9"/>
    <w:rsid w:val="00E36B92"/>
    <w:rsid w:val="00E3701E"/>
    <w:rsid w:val="00E37205"/>
    <w:rsid w:val="00E37494"/>
    <w:rsid w:val="00E37643"/>
    <w:rsid w:val="00E376E6"/>
    <w:rsid w:val="00E37979"/>
    <w:rsid w:val="00E37A35"/>
    <w:rsid w:val="00E37E38"/>
    <w:rsid w:val="00E400E6"/>
    <w:rsid w:val="00E401B4"/>
    <w:rsid w:val="00E4073E"/>
    <w:rsid w:val="00E4092D"/>
    <w:rsid w:val="00E40999"/>
    <w:rsid w:val="00E40B9D"/>
    <w:rsid w:val="00E40EBB"/>
    <w:rsid w:val="00E4116E"/>
    <w:rsid w:val="00E41646"/>
    <w:rsid w:val="00E416F3"/>
    <w:rsid w:val="00E4178F"/>
    <w:rsid w:val="00E4196A"/>
    <w:rsid w:val="00E41FDF"/>
    <w:rsid w:val="00E422AC"/>
    <w:rsid w:val="00E42627"/>
    <w:rsid w:val="00E429BB"/>
    <w:rsid w:val="00E430D1"/>
    <w:rsid w:val="00E4311E"/>
    <w:rsid w:val="00E43285"/>
    <w:rsid w:val="00E4351B"/>
    <w:rsid w:val="00E436C3"/>
    <w:rsid w:val="00E43920"/>
    <w:rsid w:val="00E4402C"/>
    <w:rsid w:val="00E4415F"/>
    <w:rsid w:val="00E443DD"/>
    <w:rsid w:val="00E444AF"/>
    <w:rsid w:val="00E44A8C"/>
    <w:rsid w:val="00E45379"/>
    <w:rsid w:val="00E457BC"/>
    <w:rsid w:val="00E45FB7"/>
    <w:rsid w:val="00E46420"/>
    <w:rsid w:val="00E46AA8"/>
    <w:rsid w:val="00E46B70"/>
    <w:rsid w:val="00E46E27"/>
    <w:rsid w:val="00E477D3"/>
    <w:rsid w:val="00E4785E"/>
    <w:rsid w:val="00E47BC1"/>
    <w:rsid w:val="00E504FE"/>
    <w:rsid w:val="00E5051D"/>
    <w:rsid w:val="00E50A58"/>
    <w:rsid w:val="00E50DDE"/>
    <w:rsid w:val="00E511F6"/>
    <w:rsid w:val="00E5123C"/>
    <w:rsid w:val="00E5154C"/>
    <w:rsid w:val="00E51915"/>
    <w:rsid w:val="00E51CCC"/>
    <w:rsid w:val="00E51D6F"/>
    <w:rsid w:val="00E51E42"/>
    <w:rsid w:val="00E52738"/>
    <w:rsid w:val="00E5279A"/>
    <w:rsid w:val="00E5281B"/>
    <w:rsid w:val="00E52B78"/>
    <w:rsid w:val="00E52E67"/>
    <w:rsid w:val="00E52FAE"/>
    <w:rsid w:val="00E534ED"/>
    <w:rsid w:val="00E539E4"/>
    <w:rsid w:val="00E53A4C"/>
    <w:rsid w:val="00E54263"/>
    <w:rsid w:val="00E544C3"/>
    <w:rsid w:val="00E5468E"/>
    <w:rsid w:val="00E54941"/>
    <w:rsid w:val="00E54978"/>
    <w:rsid w:val="00E54C45"/>
    <w:rsid w:val="00E552FC"/>
    <w:rsid w:val="00E554DE"/>
    <w:rsid w:val="00E56221"/>
    <w:rsid w:val="00E5649D"/>
    <w:rsid w:val="00E564C3"/>
    <w:rsid w:val="00E56511"/>
    <w:rsid w:val="00E56868"/>
    <w:rsid w:val="00E56F2C"/>
    <w:rsid w:val="00E572B8"/>
    <w:rsid w:val="00E5798A"/>
    <w:rsid w:val="00E57E5D"/>
    <w:rsid w:val="00E60213"/>
    <w:rsid w:val="00E60428"/>
    <w:rsid w:val="00E60992"/>
    <w:rsid w:val="00E60C99"/>
    <w:rsid w:val="00E6141A"/>
    <w:rsid w:val="00E61530"/>
    <w:rsid w:val="00E61E8D"/>
    <w:rsid w:val="00E61FBC"/>
    <w:rsid w:val="00E61FD7"/>
    <w:rsid w:val="00E621E9"/>
    <w:rsid w:val="00E62246"/>
    <w:rsid w:val="00E62518"/>
    <w:rsid w:val="00E62B2D"/>
    <w:rsid w:val="00E62B6B"/>
    <w:rsid w:val="00E62CB3"/>
    <w:rsid w:val="00E62E05"/>
    <w:rsid w:val="00E6315F"/>
    <w:rsid w:val="00E6321C"/>
    <w:rsid w:val="00E63430"/>
    <w:rsid w:val="00E634CE"/>
    <w:rsid w:val="00E63D78"/>
    <w:rsid w:val="00E6444A"/>
    <w:rsid w:val="00E6462F"/>
    <w:rsid w:val="00E64705"/>
    <w:rsid w:val="00E64B3F"/>
    <w:rsid w:val="00E64D07"/>
    <w:rsid w:val="00E64DBF"/>
    <w:rsid w:val="00E64F7B"/>
    <w:rsid w:val="00E650A7"/>
    <w:rsid w:val="00E6524B"/>
    <w:rsid w:val="00E6533E"/>
    <w:rsid w:val="00E653FD"/>
    <w:rsid w:val="00E65478"/>
    <w:rsid w:val="00E65851"/>
    <w:rsid w:val="00E659AA"/>
    <w:rsid w:val="00E65FAE"/>
    <w:rsid w:val="00E66072"/>
    <w:rsid w:val="00E662F1"/>
    <w:rsid w:val="00E663EB"/>
    <w:rsid w:val="00E6666D"/>
    <w:rsid w:val="00E66712"/>
    <w:rsid w:val="00E668D1"/>
    <w:rsid w:val="00E66D63"/>
    <w:rsid w:val="00E66DCE"/>
    <w:rsid w:val="00E6710F"/>
    <w:rsid w:val="00E671F2"/>
    <w:rsid w:val="00E6764D"/>
    <w:rsid w:val="00E67C9C"/>
    <w:rsid w:val="00E67E1C"/>
    <w:rsid w:val="00E70144"/>
    <w:rsid w:val="00E705FC"/>
    <w:rsid w:val="00E70867"/>
    <w:rsid w:val="00E70DC4"/>
    <w:rsid w:val="00E715D3"/>
    <w:rsid w:val="00E7174A"/>
    <w:rsid w:val="00E7176F"/>
    <w:rsid w:val="00E718CC"/>
    <w:rsid w:val="00E719FA"/>
    <w:rsid w:val="00E71ACA"/>
    <w:rsid w:val="00E71C9E"/>
    <w:rsid w:val="00E7205B"/>
    <w:rsid w:val="00E72710"/>
    <w:rsid w:val="00E728DA"/>
    <w:rsid w:val="00E72CBD"/>
    <w:rsid w:val="00E72D04"/>
    <w:rsid w:val="00E730EA"/>
    <w:rsid w:val="00E73333"/>
    <w:rsid w:val="00E73BFB"/>
    <w:rsid w:val="00E73CE9"/>
    <w:rsid w:val="00E73F3B"/>
    <w:rsid w:val="00E745A8"/>
    <w:rsid w:val="00E74632"/>
    <w:rsid w:val="00E7499A"/>
    <w:rsid w:val="00E74A09"/>
    <w:rsid w:val="00E74B65"/>
    <w:rsid w:val="00E754CF"/>
    <w:rsid w:val="00E7588F"/>
    <w:rsid w:val="00E758AB"/>
    <w:rsid w:val="00E759D9"/>
    <w:rsid w:val="00E7636B"/>
    <w:rsid w:val="00E7675A"/>
    <w:rsid w:val="00E7681E"/>
    <w:rsid w:val="00E768A5"/>
    <w:rsid w:val="00E76B78"/>
    <w:rsid w:val="00E773A8"/>
    <w:rsid w:val="00E7784A"/>
    <w:rsid w:val="00E77F57"/>
    <w:rsid w:val="00E77FB9"/>
    <w:rsid w:val="00E80C16"/>
    <w:rsid w:val="00E80D3D"/>
    <w:rsid w:val="00E80DEC"/>
    <w:rsid w:val="00E8106A"/>
    <w:rsid w:val="00E815AD"/>
    <w:rsid w:val="00E81D24"/>
    <w:rsid w:val="00E833E6"/>
    <w:rsid w:val="00E83412"/>
    <w:rsid w:val="00E83499"/>
    <w:rsid w:val="00E83668"/>
    <w:rsid w:val="00E836BC"/>
    <w:rsid w:val="00E8380F"/>
    <w:rsid w:val="00E83A60"/>
    <w:rsid w:val="00E83B48"/>
    <w:rsid w:val="00E83DBB"/>
    <w:rsid w:val="00E83E5D"/>
    <w:rsid w:val="00E83F5E"/>
    <w:rsid w:val="00E84185"/>
    <w:rsid w:val="00E84190"/>
    <w:rsid w:val="00E847B2"/>
    <w:rsid w:val="00E848CD"/>
    <w:rsid w:val="00E84AE1"/>
    <w:rsid w:val="00E84CD8"/>
    <w:rsid w:val="00E84D29"/>
    <w:rsid w:val="00E8514D"/>
    <w:rsid w:val="00E85A3D"/>
    <w:rsid w:val="00E85C99"/>
    <w:rsid w:val="00E85CD4"/>
    <w:rsid w:val="00E85F5E"/>
    <w:rsid w:val="00E86037"/>
    <w:rsid w:val="00E8617E"/>
    <w:rsid w:val="00E867E7"/>
    <w:rsid w:val="00E86861"/>
    <w:rsid w:val="00E86887"/>
    <w:rsid w:val="00E868FE"/>
    <w:rsid w:val="00E87696"/>
    <w:rsid w:val="00E879E1"/>
    <w:rsid w:val="00E87EC1"/>
    <w:rsid w:val="00E87F31"/>
    <w:rsid w:val="00E90009"/>
    <w:rsid w:val="00E90075"/>
    <w:rsid w:val="00E90105"/>
    <w:rsid w:val="00E902FB"/>
    <w:rsid w:val="00E90434"/>
    <w:rsid w:val="00E90FB4"/>
    <w:rsid w:val="00E90FC8"/>
    <w:rsid w:val="00E91704"/>
    <w:rsid w:val="00E91B01"/>
    <w:rsid w:val="00E91BA3"/>
    <w:rsid w:val="00E91ED7"/>
    <w:rsid w:val="00E91F23"/>
    <w:rsid w:val="00E91F46"/>
    <w:rsid w:val="00E92050"/>
    <w:rsid w:val="00E920F6"/>
    <w:rsid w:val="00E9213B"/>
    <w:rsid w:val="00E921B5"/>
    <w:rsid w:val="00E92523"/>
    <w:rsid w:val="00E928F4"/>
    <w:rsid w:val="00E92BDB"/>
    <w:rsid w:val="00E92C65"/>
    <w:rsid w:val="00E92F5E"/>
    <w:rsid w:val="00E9382D"/>
    <w:rsid w:val="00E939BF"/>
    <w:rsid w:val="00E93BB3"/>
    <w:rsid w:val="00E93FC2"/>
    <w:rsid w:val="00E94300"/>
    <w:rsid w:val="00E94386"/>
    <w:rsid w:val="00E9445B"/>
    <w:rsid w:val="00E944FE"/>
    <w:rsid w:val="00E946A4"/>
    <w:rsid w:val="00E94970"/>
    <w:rsid w:val="00E94A30"/>
    <w:rsid w:val="00E94AAD"/>
    <w:rsid w:val="00E94E62"/>
    <w:rsid w:val="00E950A5"/>
    <w:rsid w:val="00E954D8"/>
    <w:rsid w:val="00E95A19"/>
    <w:rsid w:val="00E95EA6"/>
    <w:rsid w:val="00E9662A"/>
    <w:rsid w:val="00E96712"/>
    <w:rsid w:val="00E96A4C"/>
    <w:rsid w:val="00E96B9E"/>
    <w:rsid w:val="00E96D78"/>
    <w:rsid w:val="00E96E0E"/>
    <w:rsid w:val="00E977B7"/>
    <w:rsid w:val="00E977D8"/>
    <w:rsid w:val="00EA018C"/>
    <w:rsid w:val="00EA0225"/>
    <w:rsid w:val="00EA040C"/>
    <w:rsid w:val="00EA0959"/>
    <w:rsid w:val="00EA0F95"/>
    <w:rsid w:val="00EA11EC"/>
    <w:rsid w:val="00EA125F"/>
    <w:rsid w:val="00EA1AFC"/>
    <w:rsid w:val="00EA1B92"/>
    <w:rsid w:val="00EA1CA1"/>
    <w:rsid w:val="00EA1CE7"/>
    <w:rsid w:val="00EA1D6D"/>
    <w:rsid w:val="00EA1E5C"/>
    <w:rsid w:val="00EA1F7F"/>
    <w:rsid w:val="00EA2554"/>
    <w:rsid w:val="00EA2D34"/>
    <w:rsid w:val="00EA30C5"/>
    <w:rsid w:val="00EA30F8"/>
    <w:rsid w:val="00EA3352"/>
    <w:rsid w:val="00EA35FA"/>
    <w:rsid w:val="00EA379D"/>
    <w:rsid w:val="00EA39FF"/>
    <w:rsid w:val="00EA3D77"/>
    <w:rsid w:val="00EA3DD7"/>
    <w:rsid w:val="00EA4547"/>
    <w:rsid w:val="00EA4B3F"/>
    <w:rsid w:val="00EA4D60"/>
    <w:rsid w:val="00EA4E31"/>
    <w:rsid w:val="00EA50DB"/>
    <w:rsid w:val="00EA5312"/>
    <w:rsid w:val="00EA5554"/>
    <w:rsid w:val="00EA56A5"/>
    <w:rsid w:val="00EA5B09"/>
    <w:rsid w:val="00EA5D9D"/>
    <w:rsid w:val="00EA5F56"/>
    <w:rsid w:val="00EA60FA"/>
    <w:rsid w:val="00EA62A2"/>
    <w:rsid w:val="00EA62AF"/>
    <w:rsid w:val="00EA6322"/>
    <w:rsid w:val="00EA6623"/>
    <w:rsid w:val="00EA6BA2"/>
    <w:rsid w:val="00EA6F0F"/>
    <w:rsid w:val="00EA70EE"/>
    <w:rsid w:val="00EA763B"/>
    <w:rsid w:val="00EA7B3A"/>
    <w:rsid w:val="00EA7EC5"/>
    <w:rsid w:val="00EB0578"/>
    <w:rsid w:val="00EB0659"/>
    <w:rsid w:val="00EB099C"/>
    <w:rsid w:val="00EB1053"/>
    <w:rsid w:val="00EB12E0"/>
    <w:rsid w:val="00EB1601"/>
    <w:rsid w:val="00EB1A7C"/>
    <w:rsid w:val="00EB1BFF"/>
    <w:rsid w:val="00EB1ECD"/>
    <w:rsid w:val="00EB1F5B"/>
    <w:rsid w:val="00EB2002"/>
    <w:rsid w:val="00EB237F"/>
    <w:rsid w:val="00EB2839"/>
    <w:rsid w:val="00EB29D2"/>
    <w:rsid w:val="00EB29D9"/>
    <w:rsid w:val="00EB2D94"/>
    <w:rsid w:val="00EB2F72"/>
    <w:rsid w:val="00EB324A"/>
    <w:rsid w:val="00EB3528"/>
    <w:rsid w:val="00EB3665"/>
    <w:rsid w:val="00EB3CE4"/>
    <w:rsid w:val="00EB41BF"/>
    <w:rsid w:val="00EB41C6"/>
    <w:rsid w:val="00EB435C"/>
    <w:rsid w:val="00EB438C"/>
    <w:rsid w:val="00EB48EC"/>
    <w:rsid w:val="00EB4BD3"/>
    <w:rsid w:val="00EB4E33"/>
    <w:rsid w:val="00EB5259"/>
    <w:rsid w:val="00EB5260"/>
    <w:rsid w:val="00EB53C6"/>
    <w:rsid w:val="00EB5432"/>
    <w:rsid w:val="00EB546E"/>
    <w:rsid w:val="00EB566D"/>
    <w:rsid w:val="00EB606B"/>
    <w:rsid w:val="00EB687D"/>
    <w:rsid w:val="00EB69CA"/>
    <w:rsid w:val="00EB6A3F"/>
    <w:rsid w:val="00EB7717"/>
    <w:rsid w:val="00EB782C"/>
    <w:rsid w:val="00EB7F3F"/>
    <w:rsid w:val="00EB7FB0"/>
    <w:rsid w:val="00EC021C"/>
    <w:rsid w:val="00EC027B"/>
    <w:rsid w:val="00EC02C1"/>
    <w:rsid w:val="00EC0522"/>
    <w:rsid w:val="00EC0953"/>
    <w:rsid w:val="00EC0E40"/>
    <w:rsid w:val="00EC0E7F"/>
    <w:rsid w:val="00EC102F"/>
    <w:rsid w:val="00EC16B3"/>
    <w:rsid w:val="00EC173C"/>
    <w:rsid w:val="00EC1A35"/>
    <w:rsid w:val="00EC1BA4"/>
    <w:rsid w:val="00EC21E8"/>
    <w:rsid w:val="00EC22D6"/>
    <w:rsid w:val="00EC2CAC"/>
    <w:rsid w:val="00EC32AD"/>
    <w:rsid w:val="00EC3333"/>
    <w:rsid w:val="00EC345B"/>
    <w:rsid w:val="00EC393D"/>
    <w:rsid w:val="00EC3D55"/>
    <w:rsid w:val="00EC433C"/>
    <w:rsid w:val="00EC4573"/>
    <w:rsid w:val="00EC49F0"/>
    <w:rsid w:val="00EC4A73"/>
    <w:rsid w:val="00EC4B71"/>
    <w:rsid w:val="00EC4DF2"/>
    <w:rsid w:val="00EC4F47"/>
    <w:rsid w:val="00EC5081"/>
    <w:rsid w:val="00EC5DC2"/>
    <w:rsid w:val="00EC63B8"/>
    <w:rsid w:val="00EC695D"/>
    <w:rsid w:val="00EC69B8"/>
    <w:rsid w:val="00EC6BB2"/>
    <w:rsid w:val="00EC6CDF"/>
    <w:rsid w:val="00EC7113"/>
    <w:rsid w:val="00EC7155"/>
    <w:rsid w:val="00EC7837"/>
    <w:rsid w:val="00EC7977"/>
    <w:rsid w:val="00EC7D2A"/>
    <w:rsid w:val="00ED0244"/>
    <w:rsid w:val="00ED03D1"/>
    <w:rsid w:val="00ED03E1"/>
    <w:rsid w:val="00ED06AB"/>
    <w:rsid w:val="00ED099C"/>
    <w:rsid w:val="00ED0A66"/>
    <w:rsid w:val="00ED0BD9"/>
    <w:rsid w:val="00ED0E8C"/>
    <w:rsid w:val="00ED0ED8"/>
    <w:rsid w:val="00ED12C0"/>
    <w:rsid w:val="00ED14E5"/>
    <w:rsid w:val="00ED1642"/>
    <w:rsid w:val="00ED16EC"/>
    <w:rsid w:val="00ED1B1B"/>
    <w:rsid w:val="00ED1B3A"/>
    <w:rsid w:val="00ED1E7D"/>
    <w:rsid w:val="00ED1F25"/>
    <w:rsid w:val="00ED2061"/>
    <w:rsid w:val="00ED2202"/>
    <w:rsid w:val="00ED22DD"/>
    <w:rsid w:val="00ED23AC"/>
    <w:rsid w:val="00ED256D"/>
    <w:rsid w:val="00ED27B5"/>
    <w:rsid w:val="00ED2812"/>
    <w:rsid w:val="00ED2DBC"/>
    <w:rsid w:val="00ED39BA"/>
    <w:rsid w:val="00ED3C7E"/>
    <w:rsid w:val="00ED3D31"/>
    <w:rsid w:val="00ED40BD"/>
    <w:rsid w:val="00ED4CE3"/>
    <w:rsid w:val="00ED4F0B"/>
    <w:rsid w:val="00ED5343"/>
    <w:rsid w:val="00ED53CA"/>
    <w:rsid w:val="00ED5799"/>
    <w:rsid w:val="00ED5A22"/>
    <w:rsid w:val="00ED5C13"/>
    <w:rsid w:val="00ED63B7"/>
    <w:rsid w:val="00ED63F6"/>
    <w:rsid w:val="00ED646A"/>
    <w:rsid w:val="00ED6A1E"/>
    <w:rsid w:val="00ED6C48"/>
    <w:rsid w:val="00ED6EED"/>
    <w:rsid w:val="00ED74FC"/>
    <w:rsid w:val="00ED790C"/>
    <w:rsid w:val="00ED7B42"/>
    <w:rsid w:val="00ED7B8A"/>
    <w:rsid w:val="00ED7BC9"/>
    <w:rsid w:val="00EE0476"/>
    <w:rsid w:val="00EE04F7"/>
    <w:rsid w:val="00EE05AF"/>
    <w:rsid w:val="00EE0989"/>
    <w:rsid w:val="00EE0A48"/>
    <w:rsid w:val="00EE0C01"/>
    <w:rsid w:val="00EE0C6D"/>
    <w:rsid w:val="00EE12A9"/>
    <w:rsid w:val="00EE1514"/>
    <w:rsid w:val="00EE17DC"/>
    <w:rsid w:val="00EE18A0"/>
    <w:rsid w:val="00EE19A0"/>
    <w:rsid w:val="00EE1D05"/>
    <w:rsid w:val="00EE1DD7"/>
    <w:rsid w:val="00EE1E92"/>
    <w:rsid w:val="00EE23E5"/>
    <w:rsid w:val="00EE2E19"/>
    <w:rsid w:val="00EE2FC6"/>
    <w:rsid w:val="00EE3167"/>
    <w:rsid w:val="00EE3590"/>
    <w:rsid w:val="00EE3C33"/>
    <w:rsid w:val="00EE3CB7"/>
    <w:rsid w:val="00EE4199"/>
    <w:rsid w:val="00EE42C6"/>
    <w:rsid w:val="00EE4717"/>
    <w:rsid w:val="00EE4806"/>
    <w:rsid w:val="00EE48A6"/>
    <w:rsid w:val="00EE4A6A"/>
    <w:rsid w:val="00EE5AD0"/>
    <w:rsid w:val="00EE5B22"/>
    <w:rsid w:val="00EE5FAD"/>
    <w:rsid w:val="00EE6695"/>
    <w:rsid w:val="00EE670E"/>
    <w:rsid w:val="00EE6B20"/>
    <w:rsid w:val="00EE6D3E"/>
    <w:rsid w:val="00EE6D5F"/>
    <w:rsid w:val="00EE6F49"/>
    <w:rsid w:val="00EE735E"/>
    <w:rsid w:val="00EE7404"/>
    <w:rsid w:val="00EE7B9A"/>
    <w:rsid w:val="00EF016E"/>
    <w:rsid w:val="00EF0364"/>
    <w:rsid w:val="00EF0510"/>
    <w:rsid w:val="00EF075B"/>
    <w:rsid w:val="00EF0AD8"/>
    <w:rsid w:val="00EF1275"/>
    <w:rsid w:val="00EF1B90"/>
    <w:rsid w:val="00EF1E1E"/>
    <w:rsid w:val="00EF1EBA"/>
    <w:rsid w:val="00EF238D"/>
    <w:rsid w:val="00EF2604"/>
    <w:rsid w:val="00EF27E8"/>
    <w:rsid w:val="00EF2E87"/>
    <w:rsid w:val="00EF30C6"/>
    <w:rsid w:val="00EF30FF"/>
    <w:rsid w:val="00EF3104"/>
    <w:rsid w:val="00EF3387"/>
    <w:rsid w:val="00EF39D1"/>
    <w:rsid w:val="00EF3A51"/>
    <w:rsid w:val="00EF3B4A"/>
    <w:rsid w:val="00EF3E52"/>
    <w:rsid w:val="00EF4110"/>
    <w:rsid w:val="00EF4190"/>
    <w:rsid w:val="00EF445A"/>
    <w:rsid w:val="00EF485C"/>
    <w:rsid w:val="00EF4901"/>
    <w:rsid w:val="00EF4F44"/>
    <w:rsid w:val="00EF52B9"/>
    <w:rsid w:val="00EF5307"/>
    <w:rsid w:val="00EF543A"/>
    <w:rsid w:val="00EF5B05"/>
    <w:rsid w:val="00EF6745"/>
    <w:rsid w:val="00EF6E97"/>
    <w:rsid w:val="00EF72D7"/>
    <w:rsid w:val="00EF7DBB"/>
    <w:rsid w:val="00F0088C"/>
    <w:rsid w:val="00F0093F"/>
    <w:rsid w:val="00F009D1"/>
    <w:rsid w:val="00F00B22"/>
    <w:rsid w:val="00F00CBE"/>
    <w:rsid w:val="00F00FD1"/>
    <w:rsid w:val="00F0110A"/>
    <w:rsid w:val="00F018FA"/>
    <w:rsid w:val="00F01939"/>
    <w:rsid w:val="00F01A24"/>
    <w:rsid w:val="00F01BA2"/>
    <w:rsid w:val="00F01D8A"/>
    <w:rsid w:val="00F02136"/>
    <w:rsid w:val="00F023F0"/>
    <w:rsid w:val="00F02404"/>
    <w:rsid w:val="00F02773"/>
    <w:rsid w:val="00F028D7"/>
    <w:rsid w:val="00F02A1A"/>
    <w:rsid w:val="00F02AF1"/>
    <w:rsid w:val="00F02EB2"/>
    <w:rsid w:val="00F031E7"/>
    <w:rsid w:val="00F0359A"/>
    <w:rsid w:val="00F035C3"/>
    <w:rsid w:val="00F03898"/>
    <w:rsid w:val="00F03A03"/>
    <w:rsid w:val="00F03C0C"/>
    <w:rsid w:val="00F03C3E"/>
    <w:rsid w:val="00F03C99"/>
    <w:rsid w:val="00F04031"/>
    <w:rsid w:val="00F04327"/>
    <w:rsid w:val="00F043B3"/>
    <w:rsid w:val="00F043F9"/>
    <w:rsid w:val="00F04A0B"/>
    <w:rsid w:val="00F04A4D"/>
    <w:rsid w:val="00F04BA1"/>
    <w:rsid w:val="00F050BA"/>
    <w:rsid w:val="00F05602"/>
    <w:rsid w:val="00F05644"/>
    <w:rsid w:val="00F05A94"/>
    <w:rsid w:val="00F05BBD"/>
    <w:rsid w:val="00F05C2E"/>
    <w:rsid w:val="00F05DDD"/>
    <w:rsid w:val="00F0658B"/>
    <w:rsid w:val="00F06873"/>
    <w:rsid w:val="00F068F5"/>
    <w:rsid w:val="00F069D0"/>
    <w:rsid w:val="00F06AD8"/>
    <w:rsid w:val="00F06DD5"/>
    <w:rsid w:val="00F06DE8"/>
    <w:rsid w:val="00F06F10"/>
    <w:rsid w:val="00F07365"/>
    <w:rsid w:val="00F0787D"/>
    <w:rsid w:val="00F07AF0"/>
    <w:rsid w:val="00F07C94"/>
    <w:rsid w:val="00F07D23"/>
    <w:rsid w:val="00F10479"/>
    <w:rsid w:val="00F107BC"/>
    <w:rsid w:val="00F10B01"/>
    <w:rsid w:val="00F10CA6"/>
    <w:rsid w:val="00F10CDB"/>
    <w:rsid w:val="00F10D22"/>
    <w:rsid w:val="00F11318"/>
    <w:rsid w:val="00F11442"/>
    <w:rsid w:val="00F1151F"/>
    <w:rsid w:val="00F1198E"/>
    <w:rsid w:val="00F11A95"/>
    <w:rsid w:val="00F11AE0"/>
    <w:rsid w:val="00F11E08"/>
    <w:rsid w:val="00F12156"/>
    <w:rsid w:val="00F12B04"/>
    <w:rsid w:val="00F12C1B"/>
    <w:rsid w:val="00F12CEB"/>
    <w:rsid w:val="00F12E07"/>
    <w:rsid w:val="00F12E2D"/>
    <w:rsid w:val="00F13526"/>
    <w:rsid w:val="00F135D3"/>
    <w:rsid w:val="00F135F4"/>
    <w:rsid w:val="00F141C8"/>
    <w:rsid w:val="00F1422E"/>
    <w:rsid w:val="00F146D1"/>
    <w:rsid w:val="00F1477D"/>
    <w:rsid w:val="00F14ABC"/>
    <w:rsid w:val="00F14B74"/>
    <w:rsid w:val="00F14E19"/>
    <w:rsid w:val="00F15144"/>
    <w:rsid w:val="00F1514C"/>
    <w:rsid w:val="00F154AA"/>
    <w:rsid w:val="00F156BF"/>
    <w:rsid w:val="00F160E9"/>
    <w:rsid w:val="00F1616A"/>
    <w:rsid w:val="00F163DD"/>
    <w:rsid w:val="00F1679B"/>
    <w:rsid w:val="00F16931"/>
    <w:rsid w:val="00F16E32"/>
    <w:rsid w:val="00F174DB"/>
    <w:rsid w:val="00F17C5B"/>
    <w:rsid w:val="00F17CC4"/>
    <w:rsid w:val="00F20380"/>
    <w:rsid w:val="00F20535"/>
    <w:rsid w:val="00F206A2"/>
    <w:rsid w:val="00F207DD"/>
    <w:rsid w:val="00F209ED"/>
    <w:rsid w:val="00F20F45"/>
    <w:rsid w:val="00F21267"/>
    <w:rsid w:val="00F213B9"/>
    <w:rsid w:val="00F21A84"/>
    <w:rsid w:val="00F21AE3"/>
    <w:rsid w:val="00F21C70"/>
    <w:rsid w:val="00F221F8"/>
    <w:rsid w:val="00F222D6"/>
    <w:rsid w:val="00F2236D"/>
    <w:rsid w:val="00F22666"/>
    <w:rsid w:val="00F23CCA"/>
    <w:rsid w:val="00F23E02"/>
    <w:rsid w:val="00F243ED"/>
    <w:rsid w:val="00F245CC"/>
    <w:rsid w:val="00F245EE"/>
    <w:rsid w:val="00F24953"/>
    <w:rsid w:val="00F24A29"/>
    <w:rsid w:val="00F24AAE"/>
    <w:rsid w:val="00F24AD8"/>
    <w:rsid w:val="00F24B3A"/>
    <w:rsid w:val="00F24C5C"/>
    <w:rsid w:val="00F24DBC"/>
    <w:rsid w:val="00F24E4A"/>
    <w:rsid w:val="00F24F33"/>
    <w:rsid w:val="00F24FCE"/>
    <w:rsid w:val="00F250AF"/>
    <w:rsid w:val="00F25753"/>
    <w:rsid w:val="00F2580A"/>
    <w:rsid w:val="00F258AE"/>
    <w:rsid w:val="00F25C4B"/>
    <w:rsid w:val="00F267BD"/>
    <w:rsid w:val="00F26A4A"/>
    <w:rsid w:val="00F26EA9"/>
    <w:rsid w:val="00F27190"/>
    <w:rsid w:val="00F273B4"/>
    <w:rsid w:val="00F27666"/>
    <w:rsid w:val="00F2779E"/>
    <w:rsid w:val="00F27BFB"/>
    <w:rsid w:val="00F27CD3"/>
    <w:rsid w:val="00F27E15"/>
    <w:rsid w:val="00F30587"/>
    <w:rsid w:val="00F307E9"/>
    <w:rsid w:val="00F30934"/>
    <w:rsid w:val="00F30C4C"/>
    <w:rsid w:val="00F30E90"/>
    <w:rsid w:val="00F3107A"/>
    <w:rsid w:val="00F31203"/>
    <w:rsid w:val="00F315FB"/>
    <w:rsid w:val="00F317FD"/>
    <w:rsid w:val="00F317FE"/>
    <w:rsid w:val="00F318E3"/>
    <w:rsid w:val="00F31927"/>
    <w:rsid w:val="00F31BBC"/>
    <w:rsid w:val="00F31F9F"/>
    <w:rsid w:val="00F324BE"/>
    <w:rsid w:val="00F32621"/>
    <w:rsid w:val="00F329E0"/>
    <w:rsid w:val="00F32BD6"/>
    <w:rsid w:val="00F32C6E"/>
    <w:rsid w:val="00F32DF7"/>
    <w:rsid w:val="00F3362C"/>
    <w:rsid w:val="00F336D5"/>
    <w:rsid w:val="00F33A81"/>
    <w:rsid w:val="00F34047"/>
    <w:rsid w:val="00F3439F"/>
    <w:rsid w:val="00F343EB"/>
    <w:rsid w:val="00F34436"/>
    <w:rsid w:val="00F346FB"/>
    <w:rsid w:val="00F34A7E"/>
    <w:rsid w:val="00F34EC2"/>
    <w:rsid w:val="00F35373"/>
    <w:rsid w:val="00F358C8"/>
    <w:rsid w:val="00F35C49"/>
    <w:rsid w:val="00F36563"/>
    <w:rsid w:val="00F3657D"/>
    <w:rsid w:val="00F36C6D"/>
    <w:rsid w:val="00F37583"/>
    <w:rsid w:val="00F37866"/>
    <w:rsid w:val="00F40283"/>
    <w:rsid w:val="00F408B2"/>
    <w:rsid w:val="00F40977"/>
    <w:rsid w:val="00F40990"/>
    <w:rsid w:val="00F40B33"/>
    <w:rsid w:val="00F40B93"/>
    <w:rsid w:val="00F40CFA"/>
    <w:rsid w:val="00F410FA"/>
    <w:rsid w:val="00F4141D"/>
    <w:rsid w:val="00F416F3"/>
    <w:rsid w:val="00F41931"/>
    <w:rsid w:val="00F41C79"/>
    <w:rsid w:val="00F42124"/>
    <w:rsid w:val="00F425B4"/>
    <w:rsid w:val="00F4281C"/>
    <w:rsid w:val="00F42E71"/>
    <w:rsid w:val="00F433D2"/>
    <w:rsid w:val="00F43964"/>
    <w:rsid w:val="00F439AB"/>
    <w:rsid w:val="00F43A24"/>
    <w:rsid w:val="00F4400C"/>
    <w:rsid w:val="00F4402D"/>
    <w:rsid w:val="00F442B6"/>
    <w:rsid w:val="00F442F7"/>
    <w:rsid w:val="00F446D2"/>
    <w:rsid w:val="00F44841"/>
    <w:rsid w:val="00F448BC"/>
    <w:rsid w:val="00F44B88"/>
    <w:rsid w:val="00F44C57"/>
    <w:rsid w:val="00F44CAF"/>
    <w:rsid w:val="00F44FB7"/>
    <w:rsid w:val="00F451E3"/>
    <w:rsid w:val="00F451E4"/>
    <w:rsid w:val="00F454D4"/>
    <w:rsid w:val="00F4584F"/>
    <w:rsid w:val="00F459BC"/>
    <w:rsid w:val="00F45AC5"/>
    <w:rsid w:val="00F45C5E"/>
    <w:rsid w:val="00F46009"/>
    <w:rsid w:val="00F462E4"/>
    <w:rsid w:val="00F4632A"/>
    <w:rsid w:val="00F46385"/>
    <w:rsid w:val="00F463C7"/>
    <w:rsid w:val="00F467D7"/>
    <w:rsid w:val="00F46A03"/>
    <w:rsid w:val="00F46A26"/>
    <w:rsid w:val="00F46C3E"/>
    <w:rsid w:val="00F46CF9"/>
    <w:rsid w:val="00F46D04"/>
    <w:rsid w:val="00F46D3B"/>
    <w:rsid w:val="00F4715C"/>
    <w:rsid w:val="00F472FE"/>
    <w:rsid w:val="00F47703"/>
    <w:rsid w:val="00F50291"/>
    <w:rsid w:val="00F5059E"/>
    <w:rsid w:val="00F50642"/>
    <w:rsid w:val="00F506B3"/>
    <w:rsid w:val="00F50A30"/>
    <w:rsid w:val="00F50BD2"/>
    <w:rsid w:val="00F50C26"/>
    <w:rsid w:val="00F50D1E"/>
    <w:rsid w:val="00F50D99"/>
    <w:rsid w:val="00F51013"/>
    <w:rsid w:val="00F5140A"/>
    <w:rsid w:val="00F51529"/>
    <w:rsid w:val="00F5163A"/>
    <w:rsid w:val="00F51909"/>
    <w:rsid w:val="00F51D24"/>
    <w:rsid w:val="00F51FBA"/>
    <w:rsid w:val="00F526AA"/>
    <w:rsid w:val="00F526D8"/>
    <w:rsid w:val="00F52BF2"/>
    <w:rsid w:val="00F5327F"/>
    <w:rsid w:val="00F5364F"/>
    <w:rsid w:val="00F5366E"/>
    <w:rsid w:val="00F5395B"/>
    <w:rsid w:val="00F53A50"/>
    <w:rsid w:val="00F53F0E"/>
    <w:rsid w:val="00F53F51"/>
    <w:rsid w:val="00F5401E"/>
    <w:rsid w:val="00F5410D"/>
    <w:rsid w:val="00F54205"/>
    <w:rsid w:val="00F54210"/>
    <w:rsid w:val="00F542FF"/>
    <w:rsid w:val="00F544BF"/>
    <w:rsid w:val="00F5450D"/>
    <w:rsid w:val="00F54758"/>
    <w:rsid w:val="00F548D0"/>
    <w:rsid w:val="00F54A41"/>
    <w:rsid w:val="00F54B30"/>
    <w:rsid w:val="00F54BD7"/>
    <w:rsid w:val="00F54C14"/>
    <w:rsid w:val="00F5524E"/>
    <w:rsid w:val="00F553E9"/>
    <w:rsid w:val="00F55405"/>
    <w:rsid w:val="00F559AB"/>
    <w:rsid w:val="00F559CC"/>
    <w:rsid w:val="00F55B4E"/>
    <w:rsid w:val="00F55DE7"/>
    <w:rsid w:val="00F56091"/>
    <w:rsid w:val="00F564B6"/>
    <w:rsid w:val="00F568BD"/>
    <w:rsid w:val="00F56BAB"/>
    <w:rsid w:val="00F56BDA"/>
    <w:rsid w:val="00F56F81"/>
    <w:rsid w:val="00F57066"/>
    <w:rsid w:val="00F57174"/>
    <w:rsid w:val="00F5722C"/>
    <w:rsid w:val="00F57267"/>
    <w:rsid w:val="00F5743F"/>
    <w:rsid w:val="00F57947"/>
    <w:rsid w:val="00F57AD9"/>
    <w:rsid w:val="00F57BC5"/>
    <w:rsid w:val="00F57C6A"/>
    <w:rsid w:val="00F57E6A"/>
    <w:rsid w:val="00F60BEB"/>
    <w:rsid w:val="00F60C5F"/>
    <w:rsid w:val="00F60C87"/>
    <w:rsid w:val="00F60D02"/>
    <w:rsid w:val="00F60F46"/>
    <w:rsid w:val="00F611D7"/>
    <w:rsid w:val="00F61321"/>
    <w:rsid w:val="00F614B6"/>
    <w:rsid w:val="00F61877"/>
    <w:rsid w:val="00F61A89"/>
    <w:rsid w:val="00F6214B"/>
    <w:rsid w:val="00F6229E"/>
    <w:rsid w:val="00F626F1"/>
    <w:rsid w:val="00F62B5D"/>
    <w:rsid w:val="00F62B80"/>
    <w:rsid w:val="00F62C93"/>
    <w:rsid w:val="00F63014"/>
    <w:rsid w:val="00F63238"/>
    <w:rsid w:val="00F6326C"/>
    <w:rsid w:val="00F633EC"/>
    <w:rsid w:val="00F636F4"/>
    <w:rsid w:val="00F63C62"/>
    <w:rsid w:val="00F63CCF"/>
    <w:rsid w:val="00F63E22"/>
    <w:rsid w:val="00F643C3"/>
    <w:rsid w:val="00F6459F"/>
    <w:rsid w:val="00F64897"/>
    <w:rsid w:val="00F6536A"/>
    <w:rsid w:val="00F656FC"/>
    <w:rsid w:val="00F657CE"/>
    <w:rsid w:val="00F65B8B"/>
    <w:rsid w:val="00F660AF"/>
    <w:rsid w:val="00F661D5"/>
    <w:rsid w:val="00F6657C"/>
    <w:rsid w:val="00F66C00"/>
    <w:rsid w:val="00F670C3"/>
    <w:rsid w:val="00F6753E"/>
    <w:rsid w:val="00F6758F"/>
    <w:rsid w:val="00F67C23"/>
    <w:rsid w:val="00F67CD4"/>
    <w:rsid w:val="00F67F1C"/>
    <w:rsid w:val="00F70364"/>
    <w:rsid w:val="00F7086B"/>
    <w:rsid w:val="00F7088A"/>
    <w:rsid w:val="00F709C4"/>
    <w:rsid w:val="00F70B95"/>
    <w:rsid w:val="00F70BF1"/>
    <w:rsid w:val="00F70EF7"/>
    <w:rsid w:val="00F71476"/>
    <w:rsid w:val="00F715B3"/>
    <w:rsid w:val="00F717D9"/>
    <w:rsid w:val="00F717EA"/>
    <w:rsid w:val="00F71A80"/>
    <w:rsid w:val="00F71D73"/>
    <w:rsid w:val="00F71E48"/>
    <w:rsid w:val="00F7266C"/>
    <w:rsid w:val="00F726FC"/>
    <w:rsid w:val="00F72DB7"/>
    <w:rsid w:val="00F72E39"/>
    <w:rsid w:val="00F73319"/>
    <w:rsid w:val="00F73483"/>
    <w:rsid w:val="00F73630"/>
    <w:rsid w:val="00F73743"/>
    <w:rsid w:val="00F73A9E"/>
    <w:rsid w:val="00F73A9F"/>
    <w:rsid w:val="00F73AF7"/>
    <w:rsid w:val="00F73C0D"/>
    <w:rsid w:val="00F73C4F"/>
    <w:rsid w:val="00F741E8"/>
    <w:rsid w:val="00F74437"/>
    <w:rsid w:val="00F74B4C"/>
    <w:rsid w:val="00F74BB5"/>
    <w:rsid w:val="00F75693"/>
    <w:rsid w:val="00F7596F"/>
    <w:rsid w:val="00F75EE6"/>
    <w:rsid w:val="00F75EF2"/>
    <w:rsid w:val="00F76AA1"/>
    <w:rsid w:val="00F76C52"/>
    <w:rsid w:val="00F76CC0"/>
    <w:rsid w:val="00F770D7"/>
    <w:rsid w:val="00F77163"/>
    <w:rsid w:val="00F77165"/>
    <w:rsid w:val="00F778E1"/>
    <w:rsid w:val="00F800CC"/>
    <w:rsid w:val="00F8011C"/>
    <w:rsid w:val="00F80229"/>
    <w:rsid w:val="00F8046D"/>
    <w:rsid w:val="00F804C1"/>
    <w:rsid w:val="00F8051C"/>
    <w:rsid w:val="00F80534"/>
    <w:rsid w:val="00F80DDA"/>
    <w:rsid w:val="00F81186"/>
    <w:rsid w:val="00F8119B"/>
    <w:rsid w:val="00F81249"/>
    <w:rsid w:val="00F812EF"/>
    <w:rsid w:val="00F8184D"/>
    <w:rsid w:val="00F81C60"/>
    <w:rsid w:val="00F82118"/>
    <w:rsid w:val="00F8233F"/>
    <w:rsid w:val="00F823CD"/>
    <w:rsid w:val="00F828A3"/>
    <w:rsid w:val="00F829B2"/>
    <w:rsid w:val="00F82B9F"/>
    <w:rsid w:val="00F82C5C"/>
    <w:rsid w:val="00F82F9A"/>
    <w:rsid w:val="00F832D0"/>
    <w:rsid w:val="00F83313"/>
    <w:rsid w:val="00F833B2"/>
    <w:rsid w:val="00F8357E"/>
    <w:rsid w:val="00F838A9"/>
    <w:rsid w:val="00F839A6"/>
    <w:rsid w:val="00F8419A"/>
    <w:rsid w:val="00F84413"/>
    <w:rsid w:val="00F84472"/>
    <w:rsid w:val="00F8492F"/>
    <w:rsid w:val="00F84BDA"/>
    <w:rsid w:val="00F84DFD"/>
    <w:rsid w:val="00F84ECF"/>
    <w:rsid w:val="00F85308"/>
    <w:rsid w:val="00F85576"/>
    <w:rsid w:val="00F857D0"/>
    <w:rsid w:val="00F85A99"/>
    <w:rsid w:val="00F85B31"/>
    <w:rsid w:val="00F85E23"/>
    <w:rsid w:val="00F8600B"/>
    <w:rsid w:val="00F86018"/>
    <w:rsid w:val="00F86106"/>
    <w:rsid w:val="00F8656B"/>
    <w:rsid w:val="00F865E3"/>
    <w:rsid w:val="00F86639"/>
    <w:rsid w:val="00F86769"/>
    <w:rsid w:val="00F86A50"/>
    <w:rsid w:val="00F86F7E"/>
    <w:rsid w:val="00F87081"/>
    <w:rsid w:val="00F870D9"/>
    <w:rsid w:val="00F8710E"/>
    <w:rsid w:val="00F873F2"/>
    <w:rsid w:val="00F87784"/>
    <w:rsid w:val="00F87BE0"/>
    <w:rsid w:val="00F87C35"/>
    <w:rsid w:val="00F87EB6"/>
    <w:rsid w:val="00F90182"/>
    <w:rsid w:val="00F90208"/>
    <w:rsid w:val="00F90472"/>
    <w:rsid w:val="00F9063A"/>
    <w:rsid w:val="00F90650"/>
    <w:rsid w:val="00F907CE"/>
    <w:rsid w:val="00F90956"/>
    <w:rsid w:val="00F90A92"/>
    <w:rsid w:val="00F90B38"/>
    <w:rsid w:val="00F90D29"/>
    <w:rsid w:val="00F90F92"/>
    <w:rsid w:val="00F9131D"/>
    <w:rsid w:val="00F914DF"/>
    <w:rsid w:val="00F91575"/>
    <w:rsid w:val="00F918B0"/>
    <w:rsid w:val="00F91E9E"/>
    <w:rsid w:val="00F921A2"/>
    <w:rsid w:val="00F921D7"/>
    <w:rsid w:val="00F928FE"/>
    <w:rsid w:val="00F92B79"/>
    <w:rsid w:val="00F92E5F"/>
    <w:rsid w:val="00F9301A"/>
    <w:rsid w:val="00F9320C"/>
    <w:rsid w:val="00F93685"/>
    <w:rsid w:val="00F93895"/>
    <w:rsid w:val="00F93A4E"/>
    <w:rsid w:val="00F93B20"/>
    <w:rsid w:val="00F94043"/>
    <w:rsid w:val="00F942E2"/>
    <w:rsid w:val="00F9434B"/>
    <w:rsid w:val="00F943F6"/>
    <w:rsid w:val="00F944C1"/>
    <w:rsid w:val="00F94971"/>
    <w:rsid w:val="00F94C4C"/>
    <w:rsid w:val="00F94C8A"/>
    <w:rsid w:val="00F95001"/>
    <w:rsid w:val="00F950C4"/>
    <w:rsid w:val="00F959DE"/>
    <w:rsid w:val="00F963A0"/>
    <w:rsid w:val="00F963E4"/>
    <w:rsid w:val="00F9650E"/>
    <w:rsid w:val="00F96F7E"/>
    <w:rsid w:val="00F972F6"/>
    <w:rsid w:val="00F975C1"/>
    <w:rsid w:val="00F97696"/>
    <w:rsid w:val="00F97774"/>
    <w:rsid w:val="00F97ECC"/>
    <w:rsid w:val="00FA0086"/>
    <w:rsid w:val="00FA0128"/>
    <w:rsid w:val="00FA03CB"/>
    <w:rsid w:val="00FA04C2"/>
    <w:rsid w:val="00FA064E"/>
    <w:rsid w:val="00FA0774"/>
    <w:rsid w:val="00FA0884"/>
    <w:rsid w:val="00FA089C"/>
    <w:rsid w:val="00FA0AB0"/>
    <w:rsid w:val="00FA11CA"/>
    <w:rsid w:val="00FA1350"/>
    <w:rsid w:val="00FA15C7"/>
    <w:rsid w:val="00FA1629"/>
    <w:rsid w:val="00FA19A7"/>
    <w:rsid w:val="00FA1E46"/>
    <w:rsid w:val="00FA21D9"/>
    <w:rsid w:val="00FA23ED"/>
    <w:rsid w:val="00FA27DE"/>
    <w:rsid w:val="00FA28CC"/>
    <w:rsid w:val="00FA28E2"/>
    <w:rsid w:val="00FA2984"/>
    <w:rsid w:val="00FA2BBF"/>
    <w:rsid w:val="00FA2BF5"/>
    <w:rsid w:val="00FA2DF9"/>
    <w:rsid w:val="00FA2FC6"/>
    <w:rsid w:val="00FA307B"/>
    <w:rsid w:val="00FA31BB"/>
    <w:rsid w:val="00FA3519"/>
    <w:rsid w:val="00FA3530"/>
    <w:rsid w:val="00FA35DD"/>
    <w:rsid w:val="00FA37B7"/>
    <w:rsid w:val="00FA399D"/>
    <w:rsid w:val="00FA3A91"/>
    <w:rsid w:val="00FA3C50"/>
    <w:rsid w:val="00FA3EC9"/>
    <w:rsid w:val="00FA3FF7"/>
    <w:rsid w:val="00FA4316"/>
    <w:rsid w:val="00FA472A"/>
    <w:rsid w:val="00FA53B5"/>
    <w:rsid w:val="00FA5632"/>
    <w:rsid w:val="00FA5D0E"/>
    <w:rsid w:val="00FA6224"/>
    <w:rsid w:val="00FA6373"/>
    <w:rsid w:val="00FA6998"/>
    <w:rsid w:val="00FA6DBA"/>
    <w:rsid w:val="00FA704C"/>
    <w:rsid w:val="00FA7214"/>
    <w:rsid w:val="00FA7810"/>
    <w:rsid w:val="00FA7D63"/>
    <w:rsid w:val="00FA7EAB"/>
    <w:rsid w:val="00FA7EC2"/>
    <w:rsid w:val="00FB00EE"/>
    <w:rsid w:val="00FB0319"/>
    <w:rsid w:val="00FB04C7"/>
    <w:rsid w:val="00FB0683"/>
    <w:rsid w:val="00FB08C2"/>
    <w:rsid w:val="00FB08C3"/>
    <w:rsid w:val="00FB1091"/>
    <w:rsid w:val="00FB12BB"/>
    <w:rsid w:val="00FB131C"/>
    <w:rsid w:val="00FB14BA"/>
    <w:rsid w:val="00FB1988"/>
    <w:rsid w:val="00FB1B2B"/>
    <w:rsid w:val="00FB1D50"/>
    <w:rsid w:val="00FB20FA"/>
    <w:rsid w:val="00FB2331"/>
    <w:rsid w:val="00FB2776"/>
    <w:rsid w:val="00FB2943"/>
    <w:rsid w:val="00FB3294"/>
    <w:rsid w:val="00FB32FD"/>
    <w:rsid w:val="00FB375E"/>
    <w:rsid w:val="00FB3934"/>
    <w:rsid w:val="00FB39A0"/>
    <w:rsid w:val="00FB3DAA"/>
    <w:rsid w:val="00FB3F19"/>
    <w:rsid w:val="00FB40F7"/>
    <w:rsid w:val="00FB43B8"/>
    <w:rsid w:val="00FB4423"/>
    <w:rsid w:val="00FB445E"/>
    <w:rsid w:val="00FB4998"/>
    <w:rsid w:val="00FB4D0E"/>
    <w:rsid w:val="00FB5098"/>
    <w:rsid w:val="00FB51FB"/>
    <w:rsid w:val="00FB5539"/>
    <w:rsid w:val="00FB5A98"/>
    <w:rsid w:val="00FB658E"/>
    <w:rsid w:val="00FB6B44"/>
    <w:rsid w:val="00FB6B60"/>
    <w:rsid w:val="00FB6C69"/>
    <w:rsid w:val="00FB7044"/>
    <w:rsid w:val="00FB70B4"/>
    <w:rsid w:val="00FB7281"/>
    <w:rsid w:val="00FB7323"/>
    <w:rsid w:val="00FB74FF"/>
    <w:rsid w:val="00FB7552"/>
    <w:rsid w:val="00FB76B0"/>
    <w:rsid w:val="00FB7718"/>
    <w:rsid w:val="00FB77D5"/>
    <w:rsid w:val="00FB78B8"/>
    <w:rsid w:val="00FB7A70"/>
    <w:rsid w:val="00FB7BA5"/>
    <w:rsid w:val="00FB7DD4"/>
    <w:rsid w:val="00FC0070"/>
    <w:rsid w:val="00FC013E"/>
    <w:rsid w:val="00FC01C7"/>
    <w:rsid w:val="00FC07CD"/>
    <w:rsid w:val="00FC1AA6"/>
    <w:rsid w:val="00FC1C31"/>
    <w:rsid w:val="00FC1CF4"/>
    <w:rsid w:val="00FC1E50"/>
    <w:rsid w:val="00FC2755"/>
    <w:rsid w:val="00FC2775"/>
    <w:rsid w:val="00FC29A7"/>
    <w:rsid w:val="00FC2EB6"/>
    <w:rsid w:val="00FC3211"/>
    <w:rsid w:val="00FC3673"/>
    <w:rsid w:val="00FC38AF"/>
    <w:rsid w:val="00FC38C0"/>
    <w:rsid w:val="00FC3BBC"/>
    <w:rsid w:val="00FC3C0D"/>
    <w:rsid w:val="00FC426B"/>
    <w:rsid w:val="00FC43C4"/>
    <w:rsid w:val="00FC48DF"/>
    <w:rsid w:val="00FC4E39"/>
    <w:rsid w:val="00FC5AA7"/>
    <w:rsid w:val="00FC5D09"/>
    <w:rsid w:val="00FC623E"/>
    <w:rsid w:val="00FC63AC"/>
    <w:rsid w:val="00FC68B9"/>
    <w:rsid w:val="00FC6965"/>
    <w:rsid w:val="00FC7165"/>
    <w:rsid w:val="00FC75C4"/>
    <w:rsid w:val="00FC7683"/>
    <w:rsid w:val="00FC7BB0"/>
    <w:rsid w:val="00FD02DE"/>
    <w:rsid w:val="00FD034E"/>
    <w:rsid w:val="00FD0802"/>
    <w:rsid w:val="00FD0B37"/>
    <w:rsid w:val="00FD0CF6"/>
    <w:rsid w:val="00FD0EA1"/>
    <w:rsid w:val="00FD1451"/>
    <w:rsid w:val="00FD16CF"/>
    <w:rsid w:val="00FD1D08"/>
    <w:rsid w:val="00FD213D"/>
    <w:rsid w:val="00FD2570"/>
    <w:rsid w:val="00FD2907"/>
    <w:rsid w:val="00FD2E4F"/>
    <w:rsid w:val="00FD34AF"/>
    <w:rsid w:val="00FD3774"/>
    <w:rsid w:val="00FD37A3"/>
    <w:rsid w:val="00FD39DC"/>
    <w:rsid w:val="00FD3B9D"/>
    <w:rsid w:val="00FD3CCC"/>
    <w:rsid w:val="00FD3EB8"/>
    <w:rsid w:val="00FD4AE3"/>
    <w:rsid w:val="00FD4EA3"/>
    <w:rsid w:val="00FD50F1"/>
    <w:rsid w:val="00FD5117"/>
    <w:rsid w:val="00FD5440"/>
    <w:rsid w:val="00FD5FE2"/>
    <w:rsid w:val="00FD6014"/>
    <w:rsid w:val="00FD6796"/>
    <w:rsid w:val="00FD6928"/>
    <w:rsid w:val="00FD7127"/>
    <w:rsid w:val="00FD728A"/>
    <w:rsid w:val="00FD7380"/>
    <w:rsid w:val="00FD766B"/>
    <w:rsid w:val="00FD784E"/>
    <w:rsid w:val="00FD7AE3"/>
    <w:rsid w:val="00FD7F87"/>
    <w:rsid w:val="00FE0003"/>
    <w:rsid w:val="00FE04C1"/>
    <w:rsid w:val="00FE0550"/>
    <w:rsid w:val="00FE08AA"/>
    <w:rsid w:val="00FE08B4"/>
    <w:rsid w:val="00FE0B69"/>
    <w:rsid w:val="00FE147C"/>
    <w:rsid w:val="00FE155F"/>
    <w:rsid w:val="00FE1E0C"/>
    <w:rsid w:val="00FE224D"/>
    <w:rsid w:val="00FE2874"/>
    <w:rsid w:val="00FE298A"/>
    <w:rsid w:val="00FE2AE4"/>
    <w:rsid w:val="00FE2CB3"/>
    <w:rsid w:val="00FE2D15"/>
    <w:rsid w:val="00FE30BF"/>
    <w:rsid w:val="00FE3193"/>
    <w:rsid w:val="00FE31C2"/>
    <w:rsid w:val="00FE3529"/>
    <w:rsid w:val="00FE3636"/>
    <w:rsid w:val="00FE365B"/>
    <w:rsid w:val="00FE3699"/>
    <w:rsid w:val="00FE3D18"/>
    <w:rsid w:val="00FE3F6F"/>
    <w:rsid w:val="00FE4313"/>
    <w:rsid w:val="00FE45AE"/>
    <w:rsid w:val="00FE45B8"/>
    <w:rsid w:val="00FE534A"/>
    <w:rsid w:val="00FE54AE"/>
    <w:rsid w:val="00FE557B"/>
    <w:rsid w:val="00FE5E26"/>
    <w:rsid w:val="00FE66D5"/>
    <w:rsid w:val="00FE6E3A"/>
    <w:rsid w:val="00FE7022"/>
    <w:rsid w:val="00FE7104"/>
    <w:rsid w:val="00FE720C"/>
    <w:rsid w:val="00FE787F"/>
    <w:rsid w:val="00FE7B7D"/>
    <w:rsid w:val="00FE7C6F"/>
    <w:rsid w:val="00FE7ECE"/>
    <w:rsid w:val="00FF010B"/>
    <w:rsid w:val="00FF017C"/>
    <w:rsid w:val="00FF04C0"/>
    <w:rsid w:val="00FF04DB"/>
    <w:rsid w:val="00FF0537"/>
    <w:rsid w:val="00FF05E1"/>
    <w:rsid w:val="00FF07AB"/>
    <w:rsid w:val="00FF07C4"/>
    <w:rsid w:val="00FF08C7"/>
    <w:rsid w:val="00FF13DC"/>
    <w:rsid w:val="00FF142A"/>
    <w:rsid w:val="00FF1648"/>
    <w:rsid w:val="00FF2169"/>
    <w:rsid w:val="00FF225A"/>
    <w:rsid w:val="00FF29C5"/>
    <w:rsid w:val="00FF2B5A"/>
    <w:rsid w:val="00FF2BAA"/>
    <w:rsid w:val="00FF2C6D"/>
    <w:rsid w:val="00FF33CC"/>
    <w:rsid w:val="00FF37E7"/>
    <w:rsid w:val="00FF3CB8"/>
    <w:rsid w:val="00FF418B"/>
    <w:rsid w:val="00FF4288"/>
    <w:rsid w:val="00FF4439"/>
    <w:rsid w:val="00FF44F8"/>
    <w:rsid w:val="00FF45F2"/>
    <w:rsid w:val="00FF49B9"/>
    <w:rsid w:val="00FF4EF5"/>
    <w:rsid w:val="00FF526B"/>
    <w:rsid w:val="00FF5668"/>
    <w:rsid w:val="00FF5684"/>
    <w:rsid w:val="00FF573F"/>
    <w:rsid w:val="00FF5AD4"/>
    <w:rsid w:val="00FF5C5A"/>
    <w:rsid w:val="00FF5F0C"/>
    <w:rsid w:val="00FF610A"/>
    <w:rsid w:val="00FF6678"/>
    <w:rsid w:val="00FF697B"/>
    <w:rsid w:val="00FF6F6B"/>
    <w:rsid w:val="00FF6FD2"/>
    <w:rsid w:val="00FF7489"/>
    <w:rsid w:val="00FF7ACD"/>
    <w:rsid w:val="00FF7C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CF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Char"/>
    <w:uiPriority w:val="9"/>
    <w:qFormat/>
    <w:rsid w:val="00092C74"/>
    <w:pPr>
      <w:keepNext/>
      <w:spacing w:before="120" w:after="120" w:line="120" w:lineRule="auto"/>
      <w:outlineLvl w:val="0"/>
    </w:pPr>
    <w:rPr>
      <w:rFonts w:eastAsia="Times New Roman"/>
      <w:b/>
      <w:bCs/>
      <w:color w:val="800000"/>
      <w:kern w:val="32"/>
      <w:sz w:val="24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092C74"/>
    <w:pPr>
      <w:keepNext/>
      <w:spacing w:before="60" w:after="60"/>
      <w:outlineLvl w:val="1"/>
    </w:pPr>
    <w:rPr>
      <w:rFonts w:eastAsia="Times New Roman"/>
      <w:b/>
      <w:bCs/>
      <w:iCs/>
      <w:color w:val="800000"/>
      <w:szCs w:val="28"/>
    </w:rPr>
  </w:style>
  <w:style w:type="paragraph" w:styleId="3">
    <w:name w:val="heading 3"/>
    <w:basedOn w:val="a"/>
    <w:next w:val="a"/>
    <w:link w:val="3Char"/>
    <w:uiPriority w:val="9"/>
    <w:unhideWhenUsed/>
    <w:qFormat/>
    <w:rsid w:val="00933297"/>
    <w:pPr>
      <w:keepNext/>
      <w:spacing w:before="60" w:after="60"/>
      <w:outlineLvl w:val="2"/>
    </w:pPr>
    <w:rPr>
      <w:rFonts w:eastAsia="Times New Roman"/>
      <w:b/>
      <w:bCs/>
      <w:color w:val="800000"/>
      <w:sz w:val="20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rsid w:val="00776B47"/>
    <w:pPr>
      <w:keepLines/>
      <w:spacing w:before="120" w:after="180" w:line="240" w:lineRule="auto"/>
      <w:ind w:left="1418" w:hanging="1418"/>
      <w:outlineLvl w:val="3"/>
    </w:pPr>
    <w:rPr>
      <w:rFonts w:ascii="Arial" w:hAnsi="Arial"/>
      <w:b w:val="0"/>
      <w:bCs w:val="0"/>
      <w:color w:val="auto"/>
      <w:sz w:val="24"/>
      <w:szCs w:val="20"/>
      <w:lang w:val="en-GB"/>
    </w:rPr>
  </w:style>
  <w:style w:type="paragraph" w:styleId="5">
    <w:name w:val="heading 5"/>
    <w:basedOn w:val="a"/>
    <w:next w:val="a"/>
    <w:link w:val="5Char"/>
    <w:uiPriority w:val="9"/>
    <w:unhideWhenUsed/>
    <w:qFormat/>
    <w:rsid w:val="00933297"/>
    <w:pPr>
      <w:spacing w:before="60" w:after="60"/>
      <w:outlineLvl w:val="4"/>
    </w:pPr>
    <w:rPr>
      <w:rFonts w:eastAsia="Times New Roman"/>
      <w:b/>
      <w:bCs/>
      <w:i/>
      <w:iCs/>
      <w:color w:val="800000"/>
      <w:sz w:val="1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CB0CF5"/>
    <w:rPr>
      <w:color w:val="0000FF"/>
      <w:u w:val="single"/>
    </w:rPr>
  </w:style>
  <w:style w:type="character" w:styleId="a4">
    <w:name w:val="FollowedHyperlink"/>
    <w:uiPriority w:val="99"/>
    <w:semiHidden/>
    <w:unhideWhenUsed/>
    <w:rsid w:val="00CB0CF5"/>
    <w:rPr>
      <w:color w:val="800080"/>
      <w:u w:val="single"/>
    </w:rPr>
  </w:style>
  <w:style w:type="paragraph" w:styleId="a5">
    <w:name w:val="Plain Text"/>
    <w:basedOn w:val="a"/>
    <w:link w:val="Char"/>
    <w:uiPriority w:val="99"/>
    <w:semiHidden/>
    <w:unhideWhenUsed/>
    <w:rsid w:val="00CB0CF5"/>
    <w:rPr>
      <w:rFonts w:ascii="Courier New" w:hAnsi="Courier New"/>
      <w:sz w:val="20"/>
      <w:szCs w:val="20"/>
    </w:rPr>
  </w:style>
  <w:style w:type="character" w:customStyle="1" w:styleId="Char">
    <w:name w:val="纯文本 Char"/>
    <w:link w:val="a5"/>
    <w:uiPriority w:val="99"/>
    <w:semiHidden/>
    <w:rsid w:val="00CB0CF5"/>
    <w:rPr>
      <w:rFonts w:ascii="Courier New" w:hAnsi="Courier New" w:cs="Courier New"/>
      <w:lang w:val="en-US" w:eastAsia="en-US"/>
    </w:rPr>
  </w:style>
  <w:style w:type="paragraph" w:styleId="a6">
    <w:name w:val="Body Text"/>
    <w:basedOn w:val="a"/>
    <w:link w:val="Char0"/>
    <w:rsid w:val="00AF6396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/>
      <w:sz w:val="20"/>
      <w:szCs w:val="20"/>
      <w:lang w:val="en-GB"/>
    </w:rPr>
  </w:style>
  <w:style w:type="character" w:customStyle="1" w:styleId="Char0">
    <w:name w:val="正文文本 Char"/>
    <w:link w:val="a6"/>
    <w:rsid w:val="00AF6396"/>
    <w:rPr>
      <w:rFonts w:ascii="Times New Roman" w:eastAsia="Times New Roman" w:hAnsi="Times New Roman"/>
      <w:lang w:val="en-GB" w:eastAsia="en-US"/>
    </w:rPr>
  </w:style>
  <w:style w:type="paragraph" w:customStyle="1" w:styleId="B2">
    <w:name w:val="B2"/>
    <w:basedOn w:val="20"/>
    <w:rsid w:val="00B17AC1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Arial" w:eastAsia="MS Mincho" w:hAnsi="Arial"/>
      <w:sz w:val="20"/>
      <w:szCs w:val="20"/>
      <w:lang w:val="en-GB"/>
    </w:rPr>
  </w:style>
  <w:style w:type="paragraph" w:styleId="20">
    <w:name w:val="List 2"/>
    <w:basedOn w:val="a"/>
    <w:uiPriority w:val="99"/>
    <w:semiHidden/>
    <w:unhideWhenUsed/>
    <w:rsid w:val="00B17AC1"/>
    <w:pPr>
      <w:ind w:left="566" w:hanging="283"/>
      <w:contextualSpacing/>
    </w:pPr>
  </w:style>
  <w:style w:type="paragraph" w:customStyle="1" w:styleId="CharChar1CharCharCharCharCharCharCharChar">
    <w:name w:val="Char Char1 Char Char Char Char Char Char Char Char"/>
    <w:basedOn w:val="a"/>
    <w:rsid w:val="00404D2F"/>
    <w:pPr>
      <w:widowControl w:val="0"/>
      <w:spacing w:after="0" w:line="240" w:lineRule="auto"/>
      <w:jc w:val="both"/>
    </w:pPr>
    <w:rPr>
      <w:rFonts w:ascii="Times New Roman" w:eastAsia="宋体" w:hAnsi="Times New Roman"/>
      <w:kern w:val="2"/>
      <w:sz w:val="21"/>
      <w:szCs w:val="24"/>
      <w:lang w:eastAsia="zh-CN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776B47"/>
    <w:rPr>
      <w:rFonts w:ascii="Arial" w:eastAsia="Times New Roman" w:hAnsi="Arial"/>
      <w:sz w:val="24"/>
      <w:lang w:val="en-GB" w:eastAsia="en-US"/>
    </w:rPr>
  </w:style>
  <w:style w:type="character" w:customStyle="1" w:styleId="3Char">
    <w:name w:val="标题 3 Char"/>
    <w:link w:val="3"/>
    <w:uiPriority w:val="9"/>
    <w:rsid w:val="00933297"/>
    <w:rPr>
      <w:rFonts w:ascii="Calibri" w:eastAsia="Times New Roman" w:hAnsi="Calibri"/>
      <w:b/>
      <w:bCs/>
      <w:color w:val="800000"/>
      <w:szCs w:val="26"/>
    </w:rPr>
  </w:style>
  <w:style w:type="character" w:customStyle="1" w:styleId="1Char">
    <w:name w:val="标题 1 Char"/>
    <w:link w:val="1"/>
    <w:uiPriority w:val="9"/>
    <w:rsid w:val="00092C74"/>
    <w:rPr>
      <w:rFonts w:eastAsia="Times New Roman"/>
      <w:b/>
      <w:bCs/>
      <w:color w:val="800000"/>
      <w:kern w:val="32"/>
      <w:sz w:val="24"/>
      <w:szCs w:val="32"/>
    </w:rPr>
  </w:style>
  <w:style w:type="character" w:customStyle="1" w:styleId="2Char">
    <w:name w:val="标题 2 Char"/>
    <w:link w:val="2"/>
    <w:uiPriority w:val="9"/>
    <w:rsid w:val="00092C74"/>
    <w:rPr>
      <w:rFonts w:ascii="Calibri" w:eastAsia="Times New Roman" w:hAnsi="Calibri"/>
      <w:b/>
      <w:bCs/>
      <w:iCs/>
      <w:color w:val="800000"/>
      <w:sz w:val="22"/>
      <w:szCs w:val="28"/>
    </w:rPr>
  </w:style>
  <w:style w:type="paragraph" w:customStyle="1" w:styleId="TAL">
    <w:name w:val="TAL"/>
    <w:basedOn w:val="a"/>
    <w:link w:val="TALChar"/>
    <w:rsid w:val="00D066EE"/>
    <w:pPr>
      <w:keepNext/>
      <w:keepLines/>
      <w:spacing w:after="0" w:line="240" w:lineRule="auto"/>
    </w:pPr>
    <w:rPr>
      <w:rFonts w:ascii="Arial" w:eastAsia="宋体" w:hAnsi="Arial"/>
      <w:sz w:val="18"/>
      <w:szCs w:val="20"/>
      <w:lang w:val="en-GB"/>
    </w:rPr>
  </w:style>
  <w:style w:type="character" w:customStyle="1" w:styleId="TALChar">
    <w:name w:val="TAL Char"/>
    <w:link w:val="TAL"/>
    <w:rsid w:val="00D066EE"/>
    <w:rPr>
      <w:rFonts w:ascii="Arial" w:eastAsia="宋体" w:hAnsi="Arial"/>
      <w:sz w:val="18"/>
      <w:lang w:val="en-GB" w:eastAsia="en-US"/>
    </w:rPr>
  </w:style>
  <w:style w:type="paragraph" w:styleId="a7">
    <w:name w:val="List Paragraph"/>
    <w:basedOn w:val="a"/>
    <w:uiPriority w:val="99"/>
    <w:qFormat/>
    <w:rsid w:val="001145B3"/>
    <w:pPr>
      <w:ind w:left="708"/>
    </w:pPr>
  </w:style>
  <w:style w:type="character" w:styleId="a8">
    <w:name w:val="annotation reference"/>
    <w:uiPriority w:val="99"/>
    <w:semiHidden/>
    <w:unhideWhenUsed/>
    <w:rsid w:val="00BA5D42"/>
    <w:rPr>
      <w:sz w:val="16"/>
      <w:szCs w:val="16"/>
    </w:rPr>
  </w:style>
  <w:style w:type="paragraph" w:styleId="a9">
    <w:name w:val="annotation text"/>
    <w:basedOn w:val="a"/>
    <w:link w:val="Char1"/>
    <w:uiPriority w:val="99"/>
    <w:semiHidden/>
    <w:unhideWhenUsed/>
    <w:rsid w:val="00BA5D42"/>
    <w:rPr>
      <w:sz w:val="20"/>
      <w:szCs w:val="20"/>
    </w:rPr>
  </w:style>
  <w:style w:type="character" w:customStyle="1" w:styleId="Char1">
    <w:name w:val="批注文字 Char"/>
    <w:link w:val="a9"/>
    <w:uiPriority w:val="99"/>
    <w:semiHidden/>
    <w:rsid w:val="00BA5D42"/>
    <w:rPr>
      <w:lang w:val="en-US" w:eastAsia="en-US"/>
    </w:rPr>
  </w:style>
  <w:style w:type="paragraph" w:styleId="aa">
    <w:name w:val="annotation subject"/>
    <w:basedOn w:val="a9"/>
    <w:next w:val="a9"/>
    <w:link w:val="Char2"/>
    <w:uiPriority w:val="99"/>
    <w:semiHidden/>
    <w:unhideWhenUsed/>
    <w:rsid w:val="00BA5D42"/>
    <w:rPr>
      <w:b/>
      <w:bCs/>
    </w:rPr>
  </w:style>
  <w:style w:type="character" w:customStyle="1" w:styleId="Char2">
    <w:name w:val="批注主题 Char"/>
    <w:link w:val="aa"/>
    <w:uiPriority w:val="99"/>
    <w:semiHidden/>
    <w:rsid w:val="00BA5D42"/>
    <w:rPr>
      <w:b/>
      <w:bCs/>
      <w:lang w:val="en-US" w:eastAsia="en-US"/>
    </w:rPr>
  </w:style>
  <w:style w:type="paragraph" w:styleId="ab">
    <w:name w:val="Revision"/>
    <w:hidden/>
    <w:uiPriority w:val="99"/>
    <w:semiHidden/>
    <w:rsid w:val="00BA5D42"/>
    <w:rPr>
      <w:sz w:val="22"/>
      <w:szCs w:val="22"/>
      <w:lang w:eastAsia="en-US"/>
    </w:rPr>
  </w:style>
  <w:style w:type="paragraph" w:styleId="ac">
    <w:name w:val="Balloon Text"/>
    <w:basedOn w:val="a"/>
    <w:link w:val="Char3"/>
    <w:uiPriority w:val="99"/>
    <w:semiHidden/>
    <w:unhideWhenUsed/>
    <w:rsid w:val="00BA5D42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Char3">
    <w:name w:val="批注框文本 Char"/>
    <w:link w:val="ac"/>
    <w:uiPriority w:val="99"/>
    <w:semiHidden/>
    <w:rsid w:val="00BA5D42"/>
    <w:rPr>
      <w:rFonts w:ascii="Segoe UI" w:hAnsi="Segoe UI" w:cs="Segoe UI"/>
      <w:sz w:val="18"/>
      <w:szCs w:val="18"/>
      <w:lang w:val="en-US" w:eastAsia="en-US"/>
    </w:rPr>
  </w:style>
  <w:style w:type="paragraph" w:styleId="ad">
    <w:name w:val="No Spacing"/>
    <w:basedOn w:val="a"/>
    <w:uiPriority w:val="1"/>
    <w:qFormat/>
    <w:rsid w:val="00B11617"/>
    <w:pPr>
      <w:spacing w:after="0" w:line="240" w:lineRule="auto"/>
    </w:pPr>
    <w:rPr>
      <w:rFonts w:eastAsia="Calibri"/>
      <w:lang w:val="en-GB" w:eastAsia="en-GB"/>
    </w:rPr>
  </w:style>
  <w:style w:type="paragraph" w:customStyle="1" w:styleId="Lignederfrence">
    <w:name w:val="Ligne de référence"/>
    <w:basedOn w:val="a6"/>
    <w:rsid w:val="00FC48DF"/>
  </w:style>
  <w:style w:type="numbering" w:customStyle="1" w:styleId="31">
    <w:name w:val="列表 31"/>
    <w:basedOn w:val="a2"/>
    <w:rsid w:val="00E04036"/>
    <w:pPr>
      <w:numPr>
        <w:numId w:val="3"/>
      </w:numPr>
    </w:pPr>
  </w:style>
  <w:style w:type="paragraph" w:styleId="10">
    <w:name w:val="toc 1"/>
    <w:basedOn w:val="a"/>
    <w:next w:val="a"/>
    <w:autoRedefine/>
    <w:uiPriority w:val="39"/>
    <w:unhideWhenUsed/>
    <w:rsid w:val="00A40157"/>
    <w:pPr>
      <w:tabs>
        <w:tab w:val="right" w:leader="dot" w:pos="9350"/>
      </w:tabs>
      <w:spacing w:after="0" w:line="240" w:lineRule="auto"/>
    </w:pPr>
  </w:style>
  <w:style w:type="paragraph" w:styleId="TOC">
    <w:name w:val="TOC Heading"/>
    <w:basedOn w:val="1"/>
    <w:next w:val="a"/>
    <w:uiPriority w:val="39"/>
    <w:semiHidden/>
    <w:unhideWhenUsed/>
    <w:qFormat/>
    <w:rsid w:val="00AD072C"/>
    <w:pPr>
      <w:keepLines/>
      <w:spacing w:before="480" w:after="0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21">
    <w:name w:val="toc 2"/>
    <w:basedOn w:val="a"/>
    <w:next w:val="a"/>
    <w:autoRedefine/>
    <w:uiPriority w:val="39"/>
    <w:unhideWhenUsed/>
    <w:rsid w:val="00E15FCF"/>
    <w:pPr>
      <w:tabs>
        <w:tab w:val="right" w:leader="dot" w:pos="9350"/>
      </w:tabs>
      <w:spacing w:after="0" w:line="240" w:lineRule="auto"/>
      <w:ind w:left="216"/>
    </w:pPr>
  </w:style>
  <w:style w:type="character" w:customStyle="1" w:styleId="5Char">
    <w:name w:val="标题 5 Char"/>
    <w:link w:val="5"/>
    <w:uiPriority w:val="9"/>
    <w:rsid w:val="00933297"/>
    <w:rPr>
      <w:rFonts w:ascii="Calibri" w:eastAsia="Times New Roman" w:hAnsi="Calibri" w:cs="Times New Roman"/>
      <w:b/>
      <w:bCs/>
      <w:i/>
      <w:iCs/>
      <w:color w:val="800000"/>
      <w:sz w:val="18"/>
      <w:szCs w:val="26"/>
    </w:rPr>
  </w:style>
  <w:style w:type="paragraph" w:styleId="30">
    <w:name w:val="toc 3"/>
    <w:basedOn w:val="a"/>
    <w:next w:val="a"/>
    <w:autoRedefine/>
    <w:uiPriority w:val="39"/>
    <w:unhideWhenUsed/>
    <w:rsid w:val="00933297"/>
    <w:pPr>
      <w:ind w:left="440"/>
    </w:pPr>
  </w:style>
  <w:style w:type="paragraph" w:styleId="ae">
    <w:name w:val="Document Map"/>
    <w:basedOn w:val="a"/>
    <w:link w:val="Char4"/>
    <w:uiPriority w:val="99"/>
    <w:semiHidden/>
    <w:unhideWhenUsed/>
    <w:rsid w:val="004E0B89"/>
    <w:rPr>
      <w:rFonts w:ascii="Tahoma" w:hAnsi="Tahoma"/>
      <w:sz w:val="16"/>
      <w:szCs w:val="16"/>
    </w:rPr>
  </w:style>
  <w:style w:type="character" w:customStyle="1" w:styleId="Char4">
    <w:name w:val="文档结构图 Char"/>
    <w:link w:val="ae"/>
    <w:uiPriority w:val="99"/>
    <w:semiHidden/>
    <w:rsid w:val="004E0B89"/>
    <w:rPr>
      <w:rFonts w:ascii="Tahoma" w:hAnsi="Tahoma" w:cs="Tahoma"/>
      <w:sz w:val="16"/>
      <w:szCs w:val="16"/>
    </w:rPr>
  </w:style>
  <w:style w:type="paragraph" w:styleId="40">
    <w:name w:val="toc 4"/>
    <w:basedOn w:val="a"/>
    <w:next w:val="a"/>
    <w:autoRedefine/>
    <w:uiPriority w:val="39"/>
    <w:unhideWhenUsed/>
    <w:rsid w:val="00C72CF2"/>
    <w:pPr>
      <w:spacing w:after="100" w:line="259" w:lineRule="auto"/>
      <w:ind w:left="660"/>
    </w:pPr>
    <w:rPr>
      <w:rFonts w:eastAsia="Times New Roman"/>
      <w:lang w:val="en-GB" w:eastAsia="en-GB"/>
    </w:rPr>
  </w:style>
  <w:style w:type="paragraph" w:styleId="50">
    <w:name w:val="toc 5"/>
    <w:basedOn w:val="a"/>
    <w:next w:val="a"/>
    <w:autoRedefine/>
    <w:uiPriority w:val="39"/>
    <w:unhideWhenUsed/>
    <w:rsid w:val="00C72CF2"/>
    <w:pPr>
      <w:spacing w:after="100" w:line="259" w:lineRule="auto"/>
      <w:ind w:left="880"/>
    </w:pPr>
    <w:rPr>
      <w:rFonts w:eastAsia="Times New Roman"/>
      <w:lang w:val="en-GB" w:eastAsia="en-GB"/>
    </w:rPr>
  </w:style>
  <w:style w:type="paragraph" w:styleId="6">
    <w:name w:val="toc 6"/>
    <w:basedOn w:val="a"/>
    <w:next w:val="a"/>
    <w:autoRedefine/>
    <w:uiPriority w:val="39"/>
    <w:unhideWhenUsed/>
    <w:rsid w:val="00C72CF2"/>
    <w:pPr>
      <w:spacing w:after="100" w:line="259" w:lineRule="auto"/>
      <w:ind w:left="1100"/>
    </w:pPr>
    <w:rPr>
      <w:rFonts w:eastAsia="Times New Roman"/>
      <w:lang w:val="en-GB" w:eastAsia="en-GB"/>
    </w:rPr>
  </w:style>
  <w:style w:type="paragraph" w:styleId="7">
    <w:name w:val="toc 7"/>
    <w:basedOn w:val="a"/>
    <w:next w:val="a"/>
    <w:autoRedefine/>
    <w:uiPriority w:val="39"/>
    <w:unhideWhenUsed/>
    <w:rsid w:val="00C72CF2"/>
    <w:pPr>
      <w:spacing w:after="100" w:line="259" w:lineRule="auto"/>
      <w:ind w:left="1320"/>
    </w:pPr>
    <w:rPr>
      <w:rFonts w:eastAsia="Times New Roman"/>
      <w:lang w:val="en-GB" w:eastAsia="en-GB"/>
    </w:rPr>
  </w:style>
  <w:style w:type="paragraph" w:styleId="8">
    <w:name w:val="toc 8"/>
    <w:basedOn w:val="a"/>
    <w:next w:val="a"/>
    <w:autoRedefine/>
    <w:uiPriority w:val="39"/>
    <w:unhideWhenUsed/>
    <w:rsid w:val="00C72CF2"/>
    <w:pPr>
      <w:spacing w:after="100" w:line="259" w:lineRule="auto"/>
      <w:ind w:left="1540"/>
    </w:pPr>
    <w:rPr>
      <w:rFonts w:eastAsia="Times New Roman"/>
      <w:lang w:val="en-GB" w:eastAsia="en-GB"/>
    </w:rPr>
  </w:style>
  <w:style w:type="paragraph" w:styleId="9">
    <w:name w:val="toc 9"/>
    <w:basedOn w:val="a"/>
    <w:next w:val="a"/>
    <w:autoRedefine/>
    <w:uiPriority w:val="39"/>
    <w:unhideWhenUsed/>
    <w:rsid w:val="00C72CF2"/>
    <w:pPr>
      <w:spacing w:after="100" w:line="259" w:lineRule="auto"/>
      <w:ind w:left="1760"/>
    </w:pPr>
    <w:rPr>
      <w:rFonts w:eastAsia="Times New Roman"/>
      <w:lang w:val="en-GB" w:eastAsia="en-GB"/>
    </w:rPr>
  </w:style>
  <w:style w:type="paragraph" w:customStyle="1" w:styleId="NO">
    <w:name w:val="NO"/>
    <w:basedOn w:val="a"/>
    <w:link w:val="NOChar"/>
    <w:rsid w:val="00595BEC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/>
      <w:sz w:val="20"/>
      <w:szCs w:val="20"/>
      <w:lang w:eastAsia="en-GB"/>
    </w:rPr>
  </w:style>
  <w:style w:type="character" w:customStyle="1" w:styleId="NOChar">
    <w:name w:val="NO Char"/>
    <w:link w:val="NO"/>
    <w:rsid w:val="00595BEC"/>
    <w:rPr>
      <w:rFonts w:ascii="Times New Roman" w:eastAsia="Times New Roman" w:hAnsi="Times New Roman"/>
      <w:lang w:eastAsia="en-GB"/>
    </w:rPr>
  </w:style>
  <w:style w:type="paragraph" w:customStyle="1" w:styleId="TAC">
    <w:name w:val="TAC"/>
    <w:basedOn w:val="TAL"/>
    <w:link w:val="TACChar"/>
    <w:rsid w:val="007A428E"/>
    <w:pPr>
      <w:jc w:val="center"/>
    </w:pPr>
    <w:rPr>
      <w:rFonts w:eastAsia="MS Mincho"/>
    </w:rPr>
  </w:style>
  <w:style w:type="paragraph" w:customStyle="1" w:styleId="CRCoverPage">
    <w:name w:val="CR Cover Page"/>
    <w:rsid w:val="00E50DDE"/>
    <w:pPr>
      <w:spacing w:after="120"/>
    </w:pPr>
    <w:rPr>
      <w:rFonts w:ascii="Arial" w:eastAsia="宋体" w:hAnsi="Arial"/>
      <w:lang w:val="en-GB" w:eastAsia="en-US"/>
    </w:rPr>
  </w:style>
  <w:style w:type="paragraph" w:customStyle="1" w:styleId="B1">
    <w:name w:val="B1"/>
    <w:basedOn w:val="af"/>
    <w:link w:val="B1Char1"/>
    <w:rsid w:val="00703BF5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Arial" w:eastAsia="宋体" w:hAnsi="Arial"/>
      <w:sz w:val="20"/>
      <w:szCs w:val="20"/>
      <w:lang w:val="en-GB"/>
    </w:rPr>
  </w:style>
  <w:style w:type="character" w:customStyle="1" w:styleId="B1Char1">
    <w:name w:val="B1 Char1"/>
    <w:link w:val="B1"/>
    <w:rsid w:val="00703BF5"/>
    <w:rPr>
      <w:rFonts w:ascii="Arial" w:eastAsia="宋体" w:hAnsi="Arial"/>
      <w:lang w:val="en-GB" w:eastAsia="en-US"/>
    </w:rPr>
  </w:style>
  <w:style w:type="paragraph" w:styleId="af">
    <w:name w:val="List"/>
    <w:basedOn w:val="a"/>
    <w:uiPriority w:val="99"/>
    <w:semiHidden/>
    <w:unhideWhenUsed/>
    <w:rsid w:val="00703BF5"/>
    <w:pPr>
      <w:ind w:left="283" w:hanging="283"/>
      <w:contextualSpacing/>
    </w:pPr>
  </w:style>
  <w:style w:type="paragraph" w:customStyle="1" w:styleId="Proposal">
    <w:name w:val="Proposal"/>
    <w:basedOn w:val="a"/>
    <w:rsid w:val="00ED39BA"/>
    <w:pPr>
      <w:numPr>
        <w:numId w:val="1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 w:line="240" w:lineRule="auto"/>
      <w:ind w:left="1701" w:hanging="1701"/>
      <w:jc w:val="both"/>
      <w:textAlignment w:val="baseline"/>
    </w:pPr>
    <w:rPr>
      <w:rFonts w:ascii="Arial" w:eastAsia="Times New Roman" w:hAnsi="Arial"/>
      <w:b/>
      <w:bCs/>
      <w:sz w:val="20"/>
      <w:szCs w:val="20"/>
      <w:lang w:val="en-GB" w:eastAsia="zh-CN"/>
    </w:rPr>
  </w:style>
  <w:style w:type="paragraph" w:styleId="af0">
    <w:name w:val="header"/>
    <w:basedOn w:val="a"/>
    <w:link w:val="Char5"/>
    <w:uiPriority w:val="99"/>
    <w:semiHidden/>
    <w:unhideWhenUsed/>
    <w:rsid w:val="00C85F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5">
    <w:name w:val="页眉 Char"/>
    <w:basedOn w:val="a0"/>
    <w:link w:val="af0"/>
    <w:uiPriority w:val="99"/>
    <w:semiHidden/>
    <w:rsid w:val="00C85F8E"/>
    <w:rPr>
      <w:sz w:val="18"/>
      <w:szCs w:val="18"/>
      <w:lang w:eastAsia="en-US"/>
    </w:rPr>
  </w:style>
  <w:style w:type="paragraph" w:styleId="af1">
    <w:name w:val="footer"/>
    <w:basedOn w:val="a"/>
    <w:link w:val="Char6"/>
    <w:uiPriority w:val="99"/>
    <w:semiHidden/>
    <w:unhideWhenUsed/>
    <w:rsid w:val="00C85F8E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6">
    <w:name w:val="页脚 Char"/>
    <w:basedOn w:val="a0"/>
    <w:link w:val="af1"/>
    <w:uiPriority w:val="99"/>
    <w:semiHidden/>
    <w:rsid w:val="00C85F8E"/>
    <w:rPr>
      <w:sz w:val="18"/>
      <w:szCs w:val="18"/>
      <w:lang w:eastAsia="en-US"/>
    </w:rPr>
  </w:style>
  <w:style w:type="paragraph" w:customStyle="1" w:styleId="Doc-text2">
    <w:name w:val="Doc-text2"/>
    <w:basedOn w:val="a"/>
    <w:link w:val="Doc-text2Char"/>
    <w:qFormat/>
    <w:rsid w:val="001C1103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1C1103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rsid w:val="00B469EB"/>
    <w:rPr>
      <w:rFonts w:ascii="Arial" w:hAnsi="Arial"/>
      <w:sz w:val="18"/>
    </w:rPr>
  </w:style>
  <w:style w:type="paragraph" w:customStyle="1" w:styleId="TAR">
    <w:name w:val="TAR"/>
    <w:basedOn w:val="TAL"/>
    <w:rsid w:val="00CC777D"/>
    <w:pPr>
      <w:overflowPunct w:val="0"/>
      <w:autoSpaceDE w:val="0"/>
      <w:autoSpaceDN w:val="0"/>
      <w:adjustRightInd w:val="0"/>
      <w:jc w:val="right"/>
      <w:textAlignment w:val="baseline"/>
    </w:pPr>
  </w:style>
  <w:style w:type="paragraph" w:customStyle="1" w:styleId="TAH">
    <w:name w:val="TAH"/>
    <w:basedOn w:val="TAC"/>
    <w:link w:val="TAHCar"/>
    <w:rsid w:val="00CC777D"/>
    <w:pPr>
      <w:overflowPunct w:val="0"/>
      <w:autoSpaceDE w:val="0"/>
      <w:autoSpaceDN w:val="0"/>
      <w:adjustRightInd w:val="0"/>
      <w:textAlignment w:val="baseline"/>
    </w:pPr>
    <w:rPr>
      <w:rFonts w:eastAsia="宋体"/>
      <w:b/>
    </w:rPr>
  </w:style>
  <w:style w:type="character" w:customStyle="1" w:styleId="TACChar">
    <w:name w:val="TAC Char"/>
    <w:link w:val="TAC"/>
    <w:rsid w:val="00CC777D"/>
    <w:rPr>
      <w:rFonts w:ascii="Arial" w:eastAsia="MS Mincho" w:hAnsi="Arial"/>
      <w:sz w:val="18"/>
      <w:lang w:val="en-GB" w:eastAsia="en-US"/>
    </w:rPr>
  </w:style>
  <w:style w:type="character" w:customStyle="1" w:styleId="TAHCar">
    <w:name w:val="TAH Car"/>
    <w:link w:val="TAH"/>
    <w:rsid w:val="00CC777D"/>
    <w:rPr>
      <w:rFonts w:ascii="Arial" w:eastAsia="宋体" w:hAnsi="Arial"/>
      <w:b/>
      <w:sz w:val="18"/>
    </w:rPr>
  </w:style>
  <w:style w:type="paragraph" w:customStyle="1" w:styleId="TH">
    <w:name w:val="TH"/>
    <w:basedOn w:val="a"/>
    <w:link w:val="THChar"/>
    <w:rsid w:val="00CC777D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宋体" w:hAnsi="Arial"/>
      <w:b/>
      <w:sz w:val="20"/>
      <w:szCs w:val="20"/>
    </w:rPr>
  </w:style>
  <w:style w:type="character" w:customStyle="1" w:styleId="THChar">
    <w:name w:val="TH Char"/>
    <w:link w:val="TH"/>
    <w:rsid w:val="00CC777D"/>
    <w:rPr>
      <w:rFonts w:ascii="Arial" w:eastAsia="宋体" w:hAnsi="Arial"/>
      <w:b/>
    </w:rPr>
  </w:style>
  <w:style w:type="paragraph" w:customStyle="1" w:styleId="TF">
    <w:name w:val="TF"/>
    <w:basedOn w:val="TH"/>
    <w:rsid w:val="00DE454E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S Mincho"/>
      <w:lang w:val="en-GB"/>
    </w:rPr>
  </w:style>
  <w:style w:type="table" w:styleId="af2">
    <w:name w:val="Table Grid"/>
    <w:basedOn w:val="a1"/>
    <w:uiPriority w:val="59"/>
    <w:rsid w:val="006575A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6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898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28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65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563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795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820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6282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64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76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05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37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182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9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5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1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7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4788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48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7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4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3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3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6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8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0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5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4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3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73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10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647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707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9060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0741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703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5100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6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49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580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777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914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3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3648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0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3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6432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22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9807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875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5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5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1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6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4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707883">
          <w:marLeft w:val="14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94789">
          <w:marLeft w:val="14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055304">
          <w:marLeft w:val="14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77509">
          <w:marLeft w:val="14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11249">
          <w:marLeft w:val="14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28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75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7550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8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4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1341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4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3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41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22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62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41954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85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5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5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99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59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011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8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2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4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4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23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9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27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52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08063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577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20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476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3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6769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7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5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Office_Excel____1.xlsx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91DB44-7292-4C3A-8EB6-003ED1DA4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403</TotalTime>
  <Pages>5</Pages>
  <Words>1617</Words>
  <Characters>9222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10818</CharactersWithSpaces>
  <SharedDoc>false</SharedDoc>
  <HLinks>
    <vt:vector size="108" baseType="variant">
      <vt:variant>
        <vt:i4>7405575</vt:i4>
      </vt:variant>
      <vt:variant>
        <vt:i4>51</vt:i4>
      </vt:variant>
      <vt:variant>
        <vt:i4>0</vt:i4>
      </vt:variant>
      <vt:variant>
        <vt:i4>5</vt:i4>
      </vt:variant>
      <vt:variant>
        <vt:lpwstr>ftp://ftp.3gpp.org/tsg_ran/TSG_RAN/TSGR_73/Docs/RP-161856.zip</vt:lpwstr>
      </vt:variant>
      <vt:variant>
        <vt:lpwstr/>
      </vt:variant>
      <vt:variant>
        <vt:i4>7798791</vt:i4>
      </vt:variant>
      <vt:variant>
        <vt:i4>48</vt:i4>
      </vt:variant>
      <vt:variant>
        <vt:i4>0</vt:i4>
      </vt:variant>
      <vt:variant>
        <vt:i4>5</vt:i4>
      </vt:variant>
      <vt:variant>
        <vt:lpwstr>ftp://ftp.3gpp.org/tsg_ran/TSG_RAN/TSGR_72/Docs/RP-160937.zip</vt:lpwstr>
      </vt:variant>
      <vt:variant>
        <vt:lpwstr/>
      </vt:variant>
      <vt:variant>
        <vt:i4>7536645</vt:i4>
      </vt:variant>
      <vt:variant>
        <vt:i4>45</vt:i4>
      </vt:variant>
      <vt:variant>
        <vt:i4>0</vt:i4>
      </vt:variant>
      <vt:variant>
        <vt:i4>5</vt:i4>
      </vt:variant>
      <vt:variant>
        <vt:lpwstr>ftp://ftp.3gpp.org/tsg_ran/TSG_RAN/TSGR_75/Docs/RP-170805.zip</vt:lpwstr>
      </vt:variant>
      <vt:variant>
        <vt:lpwstr/>
      </vt:variant>
      <vt:variant>
        <vt:i4>7798792</vt:i4>
      </vt:variant>
      <vt:variant>
        <vt:i4>42</vt:i4>
      </vt:variant>
      <vt:variant>
        <vt:i4>0</vt:i4>
      </vt:variant>
      <vt:variant>
        <vt:i4>5</vt:i4>
      </vt:variant>
      <vt:variant>
        <vt:lpwstr>ftp://ftp.3gpp.org/tsg_ran/TSG_RAN/TSGR_73/Docs/RP-161839.zip</vt:lpwstr>
      </vt:variant>
      <vt:variant>
        <vt:lpwstr/>
      </vt:variant>
      <vt:variant>
        <vt:i4>8060937</vt:i4>
      </vt:variant>
      <vt:variant>
        <vt:i4>39</vt:i4>
      </vt:variant>
      <vt:variant>
        <vt:i4>0</vt:i4>
      </vt:variant>
      <vt:variant>
        <vt:i4>5</vt:i4>
      </vt:variant>
      <vt:variant>
        <vt:lpwstr>ftp://ftp.3gpp.org/tsg_ran/TSG_RAN/TSGR_75/Docs/RP-170786.zip</vt:lpwstr>
      </vt:variant>
      <vt:variant>
        <vt:lpwstr/>
      </vt:variant>
      <vt:variant>
        <vt:i4>8060942</vt:i4>
      </vt:variant>
      <vt:variant>
        <vt:i4>36</vt:i4>
      </vt:variant>
      <vt:variant>
        <vt:i4>0</vt:i4>
      </vt:variant>
      <vt:variant>
        <vt:i4>5</vt:i4>
      </vt:variant>
      <vt:variant>
        <vt:lpwstr>ftp://ftp.3gpp.org/tsg_ran/TSG_RAN/TSGR_75/Docs/RP-170781.zip</vt:lpwstr>
      </vt:variant>
      <vt:variant>
        <vt:lpwstr/>
      </vt:variant>
      <vt:variant>
        <vt:i4>7471107</vt:i4>
      </vt:variant>
      <vt:variant>
        <vt:i4>33</vt:i4>
      </vt:variant>
      <vt:variant>
        <vt:i4>0</vt:i4>
      </vt:variant>
      <vt:variant>
        <vt:i4>5</vt:i4>
      </vt:variant>
      <vt:variant>
        <vt:lpwstr>ftp://ftp.3gpp.org/tsg_ran/TSG_RAN/TSGR_75/Docs/RP-170813.zip</vt:lpwstr>
      </vt:variant>
      <vt:variant>
        <vt:lpwstr/>
      </vt:variant>
      <vt:variant>
        <vt:i4>7340045</vt:i4>
      </vt:variant>
      <vt:variant>
        <vt:i4>30</vt:i4>
      </vt:variant>
      <vt:variant>
        <vt:i4>0</vt:i4>
      </vt:variant>
      <vt:variant>
        <vt:i4>5</vt:i4>
      </vt:variant>
      <vt:variant>
        <vt:lpwstr>ftp://ftp.3gpp.org/tsg_ran/TSG_RAN/TSGR_75/Docs/RP-170732.zip</vt:lpwstr>
      </vt:variant>
      <vt:variant>
        <vt:lpwstr/>
      </vt:variant>
      <vt:variant>
        <vt:i4>7733250</vt:i4>
      </vt:variant>
      <vt:variant>
        <vt:i4>27</vt:i4>
      </vt:variant>
      <vt:variant>
        <vt:i4>0</vt:i4>
      </vt:variant>
      <vt:variant>
        <vt:i4>5</vt:i4>
      </vt:variant>
      <vt:variant>
        <vt:lpwstr>ftp://ftp.3gpp.org/tsg_ran/TSG_RAN/TSGR_75/Docs/RP-170852.zip</vt:lpwstr>
      </vt:variant>
      <vt:variant>
        <vt:lpwstr/>
      </vt:variant>
      <vt:variant>
        <vt:i4>7798787</vt:i4>
      </vt:variant>
      <vt:variant>
        <vt:i4>24</vt:i4>
      </vt:variant>
      <vt:variant>
        <vt:i4>0</vt:i4>
      </vt:variant>
      <vt:variant>
        <vt:i4>5</vt:i4>
      </vt:variant>
      <vt:variant>
        <vt:lpwstr>ftp://ftp.3gpp.org/tsg_ran/TSG_RAN/TSGR_75/Docs/RP-170843.zip</vt:lpwstr>
      </vt:variant>
      <vt:variant>
        <vt:lpwstr/>
      </vt:variant>
      <vt:variant>
        <vt:i4>1507439</vt:i4>
      </vt:variant>
      <vt:variant>
        <vt:i4>21</vt:i4>
      </vt:variant>
      <vt:variant>
        <vt:i4>0</vt:i4>
      </vt:variant>
      <vt:variant>
        <vt:i4>5</vt:i4>
      </vt:variant>
      <vt:variant>
        <vt:lpwstr>ftp://ftp.3gpp.org/tsg_ran/TSG_RAN/TSGR_75/Docs/RRP-170818.zip</vt:lpwstr>
      </vt:variant>
      <vt:variant>
        <vt:lpwstr/>
      </vt:variant>
      <vt:variant>
        <vt:i4>7733253</vt:i4>
      </vt:variant>
      <vt:variant>
        <vt:i4>18</vt:i4>
      </vt:variant>
      <vt:variant>
        <vt:i4>0</vt:i4>
      </vt:variant>
      <vt:variant>
        <vt:i4>5</vt:i4>
      </vt:variant>
      <vt:variant>
        <vt:lpwstr>ftp://ftp.3gpp.org/tsg_ran/TSG_RAN/TSGR_75/Docs/RP-170855.zip</vt:lpwstr>
      </vt:variant>
      <vt:variant>
        <vt:lpwstr/>
      </vt:variant>
      <vt:variant>
        <vt:i4>5177411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http://www.3gpp.org/DynaReport/30531.htm</vt:lpwstr>
      </vt:variant>
      <vt:variant>
        <vt:lpwstr/>
      </vt:variant>
      <vt:variant>
        <vt:i4>3997814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http://www.3gpp.org/Delegates-Corner</vt:lpwstr>
      </vt:variant>
      <vt:variant>
        <vt:lpwstr>outil_sommaire_14</vt:lpwstr>
      </vt:variant>
      <vt:variant>
        <vt:i4>2687100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http://www.3gpp.org/ftp/PCG/PCG_27/DOCS/PCG27_13r1.zip</vt:lpwstr>
      </vt:variant>
      <vt:variant>
        <vt:lpwstr/>
      </vt:variant>
      <vt:variant>
        <vt:i4>720912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http://www.3gpp.org/about-3gpp/legal-matters/21-3gpp-calendar/1616-statement-of-antitrust-compliance</vt:lpwstr>
      </vt:variant>
      <vt:variant>
        <vt:lpwstr/>
      </vt:variant>
      <vt:variant>
        <vt:i4>2818082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http://www.3gpp.org/3gpp-calendar/89-call-for-ipr-meetings</vt:lpwstr>
      </vt:variant>
      <vt:variant>
        <vt:lpwstr/>
      </vt:variant>
      <vt:variant>
        <vt:i4>2031629</vt:i4>
      </vt:variant>
      <vt:variant>
        <vt:i4>0</vt:i4>
      </vt:variant>
      <vt:variant>
        <vt:i4>0</vt:i4>
      </vt:variant>
      <vt:variant>
        <vt:i4>5</vt:i4>
      </vt:variant>
      <vt:variant>
        <vt:lpwstr>http://www.3gpp.org/Call-for-IPR-Meetings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HW_pr</dc:creator>
  <cp:keywords/>
  <cp:lastModifiedBy>Wang</cp:lastModifiedBy>
  <cp:revision>28</cp:revision>
  <dcterms:created xsi:type="dcterms:W3CDTF">2017-06-14T01:50:00Z</dcterms:created>
  <dcterms:modified xsi:type="dcterms:W3CDTF">2017-06-16T07:25:00Z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(6)cWjpsCKWTsPaPc2KY3olHXzHW/ONwEiKd09nNgDdrOLhczpDbuZ00tXy/HIz9CmJKTkHFftq_x000d_
HEY1Orfhf7wM4eCkBWZSk7jWMn2I2YyXjJYHVQLGfuHt5vyvCbvFenwW+xlCiq7HhC/91gNw_x000d_
Utn2v7SSr3H2t9MnAT3/xmnDpSF9kBJSa+1JfUqY+/YjVw4muoeiTZvDR0zzitLzxXuQ3ZeO_x000d_
JtfWa1Pk1bUaDcvDDN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LFAsQzfPuzR/EbJlC1xjpxoiYChyW7q9p3ZziAwdJiq2ZTcj1oBeCs_x000d_
VjIy8b78ZryzvOmGtxW2d+d5sZNogG/PPZQ16wdRUkeWscLqMhrpnMScUr19blvUcy7c+TFJ_x000d_
pfNg2JaoWz6mqwrnoFLQn8Sygr7Di9jTRSoQDK3tR9owRa5GhP2pJw9kFTpvV7BCLYluWvPw_x000d_
rzO23rlF6ypOtIffoCM2c4tRY1c39pB4qlql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GZbaRWMy6IdE+5ZNmF4/y2PB3LtgPbELLoae_x000d_
GHs1sD/0PRx9yA88gsY6Bcq9nV7cTlRDacqpjE3fxuGQMjwg03zPNx2UPJwaHPmyU79IIjCr_x000d_
wwblT08ULPbzdhufC2Cz/hH7MbKWOYS94K1d9VbsuKBMhOz5gnWaqhWYShxtCEpvdPNXrIUE_x000d_
o3ApCc3SLGOH1abzCC5sBcFg4uCf1KeePa3v05Y5OhAPyursK+qpGd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p16p0/OGrkHnbCA064_x000d_
ilAV9sYzpdRIncri1qOdATXIqe/TYnptpCIygXd09CvRm2VQFwE5x/xKZpxcRphW74efCn8g_x000d_
UrZ4IlXPcYgIIqto5rqSnAc3/v1silbtaXU0f1o9QtdmzmxuChhS97AV13bk05wfH0e8i9l0_x000d_
Q5XTgxzALrvkW5yoNsGGGF71OOTfgtuk02FjoRfGMfnYKKVqI6TlWW7XDoUzZe1dDa2Ayuo4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JiP/8YWc1J6dAlnBOte84tduWEey6uEpwzEqwDVz2SUKew8QSdwhc/MF67P4W3W4Ztnfz9u/_x000d_
Qt36XASzdxaE4CWSXwGNzjPJ1MSnd8nMrY8qxzyMSuTDF8W788AfQyQ90sNjDGGu44ey524w_x000d_
xFn4955PxeR8fJI2edtgPQD8frJL2et7pqcgwLc7C6bllH9q8+m9TFPvJWDzcbaZ2JoPOK/o_x000d_
W7YD9wAPsPIg3anY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Eai8a8eFCqwaFf8+RDT+qASfnlOSlfPXAkV5sU1OPxu6iPIR</vt:lpwstr>
  </property>
  <property fmtid="{D5CDD505-2E9C-101B-9397-08002B2CF9AE}" pid="13" name="_ms_pID_7253435_00">
    <vt:lpwstr>_ms_pID_7253435</vt:lpwstr>
  </property>
  <property fmtid="{D5CDD505-2E9C-101B-9397-08002B2CF9AE}" pid="14" name="_new_ms_pID_72543">
    <vt:lpwstr>(3)P1pragES8BPDvW3uhjYVS/Alax5BmpvAn7fzrlFOpcoQJjZ0plGKy0DHYzhUADnoUR90R+vM_x000d_
3ihqygRYVgUN8L3CfKmz+kOmhjn194PO8PJl4EEL5CKTm/F0bmg9fFrmAQDWY4BsiFa4LP++_x000d_
J5SWZet+RUVTN6Ma7YkyJzELbXkQ1cOp2vFA1XG8A4vTk3OE8JKW7gpXdLlhAVYbATwtBEhk_x000d_
R1eiBrkANi68Rdld3b</vt:lpwstr>
  </property>
  <property fmtid="{D5CDD505-2E9C-101B-9397-08002B2CF9AE}" pid="15" name="_new_ms_pID_72543_00">
    <vt:lpwstr>_new_ms_pID_72543</vt:lpwstr>
  </property>
  <property fmtid="{D5CDD505-2E9C-101B-9397-08002B2CF9AE}" pid="16" name="_new_ms_pID_725431">
    <vt:lpwstr>12AEJnl9dnG8nRaWiSH89nxNuj5OaCxSRKuutf6XB3nng3pdClJQ7i_x000d_
ZLdU4i1TaBmpCyBU1pS0D2/b+k0mkEgql9kweXlpzcy7VWUQt1z/MCewpwQpXcklbnwJflhu_x000d_
ZWp0qUR/Cb2tGO1aL/MgToURVf47j3A4c0Uw7D8rvxEAVdnhYiemLJcVt0IGw3j4H2amOo/k_x000d_
z7sKstthFzWNlBO86f1V4DmfGRevfwQ1XtXO</vt:lpwstr>
  </property>
  <property fmtid="{D5CDD505-2E9C-101B-9397-08002B2CF9AE}" pid="17" name="_new_ms_pID_725431_00">
    <vt:lpwstr>_new_ms_pID_725431</vt:lpwstr>
  </property>
  <property fmtid="{D5CDD505-2E9C-101B-9397-08002B2CF9AE}" pid="18" name="_new_ms_pID_725432">
    <vt:lpwstr>+EJQt4/5qiH+2m7CjPPOqggxf1aG5ZuSotUq_x000d_
hZO9VIqiN/wf+wxF8P1MQldqZsYWrmcTgUKIhqBnM08jE1lQ1aY=</vt:lpwstr>
  </property>
  <property fmtid="{D5CDD505-2E9C-101B-9397-08002B2CF9AE}" pid="19" name="_new_ms_pID_725432_00">
    <vt:lpwstr>_new_ms_pID_725432</vt:lpwstr>
  </property>
  <property fmtid="{D5CDD505-2E9C-101B-9397-08002B2CF9AE}" pid="20" name="_NewReviewCyc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1473822963</vt:lpwstr>
  </property>
</Properties>
</file>